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64" w:rsidRDefault="00D440B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921616</wp:posOffset>
            </wp:positionH>
            <wp:positionV relativeFrom="paragraph">
              <wp:posOffset>-325234</wp:posOffset>
            </wp:positionV>
            <wp:extent cx="588818" cy="720436"/>
            <wp:effectExtent l="0" t="0" r="190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96000" contrast="10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64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4"/>
        <w:gridCol w:w="2336"/>
        <w:gridCol w:w="3047"/>
      </w:tblGrid>
      <w:tr w:rsidR="00782C64" w:rsidTr="00FC77EB">
        <w:trPr>
          <w:trHeight w:val="3181"/>
        </w:trPr>
        <w:tc>
          <w:tcPr>
            <w:tcW w:w="3904" w:type="dxa"/>
          </w:tcPr>
          <w:p w:rsidR="00782C64" w:rsidRDefault="00782C64" w:rsidP="00782C64">
            <w:pPr>
              <w:pStyle w:val="a4"/>
              <w:rPr>
                <w:b/>
                <w:sz w:val="24"/>
              </w:rPr>
            </w:pPr>
          </w:p>
          <w:p w:rsidR="00782C64" w:rsidRDefault="00782C64" w:rsidP="00782C64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 Федерация</w:t>
            </w:r>
          </w:p>
          <w:p w:rsidR="00782C64" w:rsidRDefault="00782C64" w:rsidP="00782C64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Мурманская область</w:t>
            </w:r>
          </w:p>
          <w:p w:rsidR="00782C64" w:rsidRDefault="00782C64" w:rsidP="00782C64">
            <w:pPr>
              <w:pStyle w:val="a4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782C64" w:rsidRDefault="00782C64" w:rsidP="00782C64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 Апатиты</w:t>
            </w:r>
          </w:p>
          <w:p w:rsidR="00782C64" w:rsidRDefault="00782C64" w:rsidP="00782C64">
            <w:pPr>
              <w:pStyle w:val="a4"/>
              <w:spacing w:before="12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782C64" w:rsidRDefault="00782C64" w:rsidP="001B2AF1">
            <w:pPr>
              <w:pStyle w:val="a4"/>
              <w:spacing w:before="360"/>
            </w:pPr>
            <w:r>
              <w:t>«</w:t>
            </w:r>
            <w:r w:rsidR="00B26773">
              <w:t>__</w:t>
            </w:r>
            <w:r>
              <w:t>»</w:t>
            </w:r>
            <w:r w:rsidR="00461250">
              <w:t xml:space="preserve"> </w:t>
            </w:r>
            <w:r w:rsidR="00B26773">
              <w:rPr>
                <w:u w:val="single"/>
              </w:rPr>
              <w:t xml:space="preserve">                      </w:t>
            </w:r>
            <w:r w:rsidR="00461250" w:rsidRPr="00461250">
              <w:t xml:space="preserve"> </w:t>
            </w:r>
            <w:r>
              <w:t>20</w:t>
            </w:r>
            <w:r w:rsidR="00C0717B">
              <w:t>15</w:t>
            </w:r>
          </w:p>
          <w:p w:rsidR="00782C64" w:rsidRDefault="00782C64" w:rsidP="00782C64">
            <w:pPr>
              <w:pStyle w:val="a4"/>
              <w:spacing w:before="240"/>
            </w:pPr>
            <w:r>
              <w:t>№</w:t>
            </w:r>
            <w:r w:rsidR="00B26773">
              <w:t xml:space="preserve"> ____</w:t>
            </w:r>
            <w:r w:rsidR="008652ED">
              <w:t xml:space="preserve"> </w:t>
            </w:r>
            <w:r w:rsidR="00FE4FD5">
              <w:rPr>
                <w:u w:val="single"/>
              </w:rPr>
              <w:t xml:space="preserve"> </w:t>
            </w:r>
            <w:r w:rsidR="008652ED">
              <w:rPr>
                <w:u w:val="single"/>
              </w:rPr>
              <w:t xml:space="preserve"> </w:t>
            </w:r>
          </w:p>
          <w:p w:rsidR="00782C64" w:rsidRDefault="00782C64"/>
        </w:tc>
        <w:tc>
          <w:tcPr>
            <w:tcW w:w="2336" w:type="dxa"/>
          </w:tcPr>
          <w:p w:rsidR="00782C64" w:rsidRDefault="00782C64"/>
        </w:tc>
        <w:tc>
          <w:tcPr>
            <w:tcW w:w="3047" w:type="dxa"/>
          </w:tcPr>
          <w:p w:rsidR="00782C64" w:rsidRDefault="00782C64"/>
        </w:tc>
      </w:tr>
    </w:tbl>
    <w:p w:rsidR="00D20D88" w:rsidRPr="00CE4465" w:rsidRDefault="00D20D88" w:rsidP="00D20D88">
      <w:pPr>
        <w:pStyle w:val="a7"/>
        <w:tabs>
          <w:tab w:val="clear" w:pos="4153"/>
          <w:tab w:val="clear" w:pos="8306"/>
        </w:tabs>
        <w:ind w:right="4534"/>
        <w:rPr>
          <w:b/>
          <w:bCs/>
          <w:spacing w:val="0"/>
        </w:rPr>
      </w:pPr>
      <w:bookmarkStart w:id="0" w:name="_GoBack"/>
      <w:bookmarkEnd w:id="0"/>
      <w:r w:rsidRPr="00CE4465">
        <w:rPr>
          <w:b/>
          <w:bCs/>
          <w:spacing w:val="0"/>
        </w:rPr>
        <w:t>О</w:t>
      </w:r>
      <w:r w:rsidR="0079120F">
        <w:rPr>
          <w:b/>
          <w:bCs/>
          <w:spacing w:val="0"/>
        </w:rPr>
        <w:t xml:space="preserve"> </w:t>
      </w:r>
      <w:r w:rsidR="00F12805">
        <w:rPr>
          <w:b/>
          <w:bCs/>
          <w:spacing w:val="0"/>
        </w:rPr>
        <w:t>Тендерно</w:t>
      </w:r>
      <w:r w:rsidR="004F31A2">
        <w:rPr>
          <w:b/>
          <w:bCs/>
          <w:spacing w:val="0"/>
        </w:rPr>
        <w:t>м</w:t>
      </w:r>
      <w:r w:rsidR="00F12805">
        <w:rPr>
          <w:b/>
          <w:bCs/>
          <w:spacing w:val="0"/>
        </w:rPr>
        <w:t xml:space="preserve"> комитет</w:t>
      </w:r>
      <w:r w:rsidR="004F31A2">
        <w:rPr>
          <w:b/>
          <w:bCs/>
          <w:spacing w:val="0"/>
        </w:rPr>
        <w:t>е</w:t>
      </w:r>
    </w:p>
    <w:p w:rsidR="00D20D88" w:rsidRPr="00CE4465" w:rsidRDefault="00D20D88" w:rsidP="00D20D88">
      <w:pPr>
        <w:pStyle w:val="a7"/>
        <w:tabs>
          <w:tab w:val="clear" w:pos="4153"/>
          <w:tab w:val="clear" w:pos="8306"/>
        </w:tabs>
        <w:rPr>
          <w:spacing w:val="0"/>
        </w:rPr>
      </w:pPr>
    </w:p>
    <w:p w:rsidR="00D20D88" w:rsidRPr="00CE4465" w:rsidRDefault="00D20D88" w:rsidP="00D20D88">
      <w:pPr>
        <w:pStyle w:val="a7"/>
        <w:tabs>
          <w:tab w:val="clear" w:pos="4153"/>
          <w:tab w:val="clear" w:pos="8306"/>
        </w:tabs>
        <w:jc w:val="both"/>
        <w:rPr>
          <w:spacing w:val="0"/>
        </w:rPr>
      </w:pPr>
      <w:r w:rsidRPr="00CE4465">
        <w:rPr>
          <w:spacing w:val="0"/>
        </w:rPr>
        <w:tab/>
      </w:r>
    </w:p>
    <w:p w:rsidR="004856CA" w:rsidRDefault="00A95344" w:rsidP="00F12805">
      <w:pPr>
        <w:pStyle w:val="a7"/>
        <w:tabs>
          <w:tab w:val="clear" w:pos="4153"/>
          <w:tab w:val="clear" w:pos="8306"/>
        </w:tabs>
        <w:ind w:firstLine="720"/>
        <w:jc w:val="both"/>
        <w:rPr>
          <w:color w:val="000000"/>
          <w:spacing w:val="0"/>
          <w:szCs w:val="24"/>
        </w:rPr>
      </w:pPr>
      <w:r>
        <w:rPr>
          <w:spacing w:val="0"/>
          <w:szCs w:val="24"/>
        </w:rPr>
        <w:t>В</w:t>
      </w:r>
      <w:r w:rsidRPr="00A95344">
        <w:rPr>
          <w:spacing w:val="0"/>
          <w:szCs w:val="24"/>
        </w:rPr>
        <w:t xml:space="preserve"> целях повышения эффективности, результативности осуществления закупок товаров, работ, услуг</w:t>
      </w:r>
      <w:r w:rsidRPr="00A95344">
        <w:rPr>
          <w:color w:val="000000"/>
          <w:spacing w:val="0"/>
          <w:szCs w:val="24"/>
        </w:rPr>
        <w:t xml:space="preserve"> </w:t>
      </w:r>
      <w:r w:rsidRPr="00684483">
        <w:rPr>
          <w:color w:val="000000"/>
          <w:spacing w:val="0"/>
          <w:szCs w:val="24"/>
        </w:rPr>
        <w:t>для муниципальных нужд</w:t>
      </w:r>
      <w:r>
        <w:rPr>
          <w:color w:val="000000"/>
          <w:spacing w:val="0"/>
          <w:szCs w:val="24"/>
        </w:rPr>
        <w:t xml:space="preserve"> </w:t>
      </w:r>
      <w:r w:rsidR="000E4D75" w:rsidRPr="00FE65E2">
        <w:rPr>
          <w:spacing w:val="0"/>
          <w:szCs w:val="24"/>
        </w:rPr>
        <w:t>города Апатиты</w:t>
      </w:r>
      <w:r w:rsidR="000E4D75">
        <w:rPr>
          <w:color w:val="000000"/>
          <w:spacing w:val="0"/>
          <w:szCs w:val="24"/>
        </w:rPr>
        <w:t xml:space="preserve"> </w:t>
      </w:r>
      <w:r>
        <w:rPr>
          <w:color w:val="000000"/>
          <w:spacing w:val="0"/>
          <w:szCs w:val="24"/>
        </w:rPr>
        <w:t>и</w:t>
      </w:r>
      <w:r w:rsidRPr="00A95344">
        <w:rPr>
          <w:spacing w:val="0"/>
          <w:szCs w:val="24"/>
        </w:rPr>
        <w:t xml:space="preserve"> </w:t>
      </w:r>
      <w:r w:rsidR="00B1656E">
        <w:rPr>
          <w:spacing w:val="0"/>
          <w:szCs w:val="24"/>
        </w:rPr>
        <w:t xml:space="preserve">обеспечения </w:t>
      </w:r>
      <w:r w:rsidRPr="00A95344">
        <w:rPr>
          <w:spacing w:val="0"/>
          <w:szCs w:val="24"/>
        </w:rPr>
        <w:t xml:space="preserve">прозрачности осуществления таких закупок </w:t>
      </w:r>
      <w:r w:rsidR="004856CA" w:rsidRPr="00CB431B">
        <w:rPr>
          <w:b/>
          <w:bCs/>
          <w:color w:val="000000"/>
          <w:spacing w:val="0"/>
          <w:szCs w:val="24"/>
        </w:rPr>
        <w:t>постановляю</w:t>
      </w:r>
      <w:r w:rsidR="004856CA" w:rsidRPr="00CB431B">
        <w:rPr>
          <w:color w:val="000000"/>
          <w:spacing w:val="0"/>
          <w:szCs w:val="24"/>
        </w:rPr>
        <w:t>:</w:t>
      </w:r>
    </w:p>
    <w:p w:rsidR="004F31A2" w:rsidRDefault="004F31A2" w:rsidP="004F31A2">
      <w:pPr>
        <w:pStyle w:val="a7"/>
        <w:numPr>
          <w:ilvl w:val="0"/>
          <w:numId w:val="1"/>
        </w:numPr>
        <w:tabs>
          <w:tab w:val="clear" w:pos="4153"/>
          <w:tab w:val="clear" w:pos="8306"/>
        </w:tabs>
        <w:ind w:left="0" w:firstLine="851"/>
        <w:jc w:val="both"/>
        <w:rPr>
          <w:color w:val="000000"/>
          <w:spacing w:val="0"/>
          <w:szCs w:val="24"/>
        </w:rPr>
      </w:pPr>
      <w:proofErr w:type="gramStart"/>
      <w:r>
        <w:rPr>
          <w:color w:val="000000"/>
          <w:spacing w:val="0"/>
          <w:szCs w:val="24"/>
        </w:rPr>
        <w:t xml:space="preserve">Утвердить Регламент работы и Состав Тендерного комитета </w:t>
      </w:r>
      <w:r w:rsidRPr="00684483">
        <w:rPr>
          <w:color w:val="000000"/>
          <w:spacing w:val="0"/>
          <w:szCs w:val="24"/>
        </w:rPr>
        <w:t xml:space="preserve">по рассмотрению технических заданий, цен на товары, работы и услуги для обеспечения муниципальных нужд (далее - Тендерный комитет), предлагаемых заказчиками </w:t>
      </w:r>
      <w:r w:rsidRPr="00684483">
        <w:rPr>
          <w:spacing w:val="0"/>
          <w:szCs w:val="24"/>
        </w:rPr>
        <w:t>муниципального образования город Апатиты с подведомственной территорией Мурманской области</w:t>
      </w:r>
      <w:r w:rsidRPr="00684483">
        <w:rPr>
          <w:color w:val="000000"/>
          <w:spacing w:val="0"/>
          <w:szCs w:val="24"/>
        </w:rPr>
        <w:t xml:space="preserve">: </w:t>
      </w:r>
      <w:r w:rsidRPr="00684483">
        <w:rPr>
          <w:spacing w:val="0"/>
          <w:szCs w:val="24"/>
        </w:rPr>
        <w:t>муниципальными органами, муниципальными казенными учреждениями, муниципальными бюджетными учреждениями, муниципальны</w:t>
      </w:r>
      <w:r>
        <w:rPr>
          <w:spacing w:val="0"/>
          <w:szCs w:val="24"/>
        </w:rPr>
        <w:t>ми</w:t>
      </w:r>
      <w:r w:rsidRPr="00684483">
        <w:rPr>
          <w:spacing w:val="0"/>
          <w:szCs w:val="24"/>
        </w:rPr>
        <w:t xml:space="preserve"> автономны</w:t>
      </w:r>
      <w:r>
        <w:rPr>
          <w:spacing w:val="0"/>
          <w:szCs w:val="24"/>
        </w:rPr>
        <w:t>ми</w:t>
      </w:r>
      <w:r w:rsidRPr="00684483">
        <w:rPr>
          <w:spacing w:val="0"/>
          <w:szCs w:val="24"/>
        </w:rPr>
        <w:t xml:space="preserve"> учреждени</w:t>
      </w:r>
      <w:r>
        <w:rPr>
          <w:spacing w:val="0"/>
          <w:szCs w:val="24"/>
        </w:rPr>
        <w:t>ями</w:t>
      </w:r>
      <w:r w:rsidRPr="00684483">
        <w:rPr>
          <w:color w:val="000000"/>
          <w:spacing w:val="0"/>
          <w:szCs w:val="24"/>
        </w:rPr>
        <w:t xml:space="preserve"> (далее - </w:t>
      </w:r>
      <w:r>
        <w:rPr>
          <w:color w:val="000000"/>
          <w:spacing w:val="0"/>
          <w:szCs w:val="24"/>
        </w:rPr>
        <w:t>заказчики</w:t>
      </w:r>
      <w:r w:rsidRPr="00684483">
        <w:rPr>
          <w:color w:val="000000"/>
          <w:spacing w:val="0"/>
          <w:szCs w:val="24"/>
        </w:rPr>
        <w:t>)</w:t>
      </w:r>
      <w:r>
        <w:rPr>
          <w:color w:val="000000"/>
          <w:spacing w:val="0"/>
          <w:szCs w:val="24"/>
        </w:rPr>
        <w:t xml:space="preserve"> (приложения №№ 1 и 2).</w:t>
      </w:r>
      <w:proofErr w:type="gramEnd"/>
    </w:p>
    <w:p w:rsidR="004F31A2" w:rsidRPr="004F31A2" w:rsidRDefault="004F31A2" w:rsidP="004F31A2">
      <w:pPr>
        <w:pStyle w:val="a7"/>
        <w:numPr>
          <w:ilvl w:val="0"/>
          <w:numId w:val="1"/>
        </w:numPr>
        <w:tabs>
          <w:tab w:val="clear" w:pos="4153"/>
          <w:tab w:val="clear" w:pos="8306"/>
        </w:tabs>
        <w:ind w:left="0" w:firstLine="851"/>
        <w:jc w:val="both"/>
        <w:rPr>
          <w:color w:val="000000"/>
          <w:spacing w:val="0"/>
          <w:szCs w:val="24"/>
        </w:rPr>
      </w:pPr>
      <w:r w:rsidRPr="001F3A47">
        <w:rPr>
          <w:rFonts w:eastAsia="Calibri"/>
          <w:spacing w:val="0"/>
          <w:szCs w:val="24"/>
        </w:rPr>
        <w:t>Считать утратившим</w:t>
      </w:r>
      <w:r>
        <w:rPr>
          <w:rFonts w:eastAsia="Calibri"/>
          <w:spacing w:val="0"/>
          <w:szCs w:val="24"/>
        </w:rPr>
        <w:t>и</w:t>
      </w:r>
      <w:r w:rsidRPr="001F3A47">
        <w:rPr>
          <w:rFonts w:eastAsia="Calibri"/>
          <w:spacing w:val="0"/>
          <w:szCs w:val="24"/>
        </w:rPr>
        <w:t xml:space="preserve"> силу</w:t>
      </w:r>
      <w:r>
        <w:rPr>
          <w:rFonts w:eastAsia="Calibri"/>
          <w:spacing w:val="0"/>
          <w:szCs w:val="24"/>
        </w:rPr>
        <w:t>:</w:t>
      </w:r>
    </w:p>
    <w:p w:rsidR="00C74335" w:rsidRPr="004F31A2" w:rsidRDefault="00C74335" w:rsidP="00C74335">
      <w:pPr>
        <w:pStyle w:val="a7"/>
        <w:tabs>
          <w:tab w:val="clear" w:pos="4153"/>
          <w:tab w:val="clear" w:pos="8306"/>
        </w:tabs>
        <w:ind w:firstLine="851"/>
        <w:jc w:val="both"/>
        <w:rPr>
          <w:color w:val="000000"/>
          <w:spacing w:val="0"/>
          <w:szCs w:val="24"/>
        </w:rPr>
      </w:pPr>
      <w:r>
        <w:rPr>
          <w:rFonts w:eastAsia="Calibri"/>
          <w:spacing w:val="0"/>
          <w:szCs w:val="24"/>
        </w:rPr>
        <w:t xml:space="preserve">2.1 </w:t>
      </w:r>
      <w:r w:rsidRPr="001F3A47">
        <w:rPr>
          <w:rFonts w:eastAsia="Calibri"/>
          <w:spacing w:val="0"/>
          <w:szCs w:val="24"/>
        </w:rPr>
        <w:t>Постановлени</w:t>
      </w:r>
      <w:r>
        <w:rPr>
          <w:rFonts w:eastAsia="Calibri"/>
          <w:spacing w:val="0"/>
          <w:szCs w:val="24"/>
        </w:rPr>
        <w:t>е</w:t>
      </w:r>
      <w:r w:rsidRPr="001F3A47">
        <w:rPr>
          <w:rFonts w:eastAsia="Calibri"/>
          <w:spacing w:val="0"/>
          <w:szCs w:val="24"/>
        </w:rPr>
        <w:t xml:space="preserve"> Администрации города Апатиты</w:t>
      </w:r>
      <w:r>
        <w:rPr>
          <w:rFonts w:eastAsia="Calibri"/>
          <w:spacing w:val="0"/>
          <w:szCs w:val="24"/>
        </w:rPr>
        <w:t xml:space="preserve"> о</w:t>
      </w:r>
      <w:r w:rsidRPr="001F3A47">
        <w:rPr>
          <w:rFonts w:eastAsia="Calibri"/>
          <w:spacing w:val="0"/>
          <w:szCs w:val="24"/>
        </w:rPr>
        <w:t xml:space="preserve">т </w:t>
      </w:r>
      <w:r>
        <w:rPr>
          <w:rFonts w:eastAsia="Calibri"/>
          <w:spacing w:val="0"/>
          <w:szCs w:val="24"/>
        </w:rPr>
        <w:t>28</w:t>
      </w:r>
      <w:r w:rsidRPr="001F3A47">
        <w:rPr>
          <w:rFonts w:eastAsia="Calibri"/>
          <w:spacing w:val="0"/>
          <w:szCs w:val="24"/>
        </w:rPr>
        <w:t>.</w:t>
      </w:r>
      <w:r>
        <w:rPr>
          <w:rFonts w:eastAsia="Calibri"/>
          <w:spacing w:val="0"/>
          <w:szCs w:val="24"/>
        </w:rPr>
        <w:t>01</w:t>
      </w:r>
      <w:r w:rsidRPr="001F3A47">
        <w:rPr>
          <w:rFonts w:eastAsia="Calibri"/>
          <w:spacing w:val="0"/>
          <w:szCs w:val="24"/>
        </w:rPr>
        <w:t>.20</w:t>
      </w:r>
      <w:r>
        <w:rPr>
          <w:rFonts w:eastAsia="Calibri"/>
          <w:spacing w:val="0"/>
          <w:szCs w:val="24"/>
        </w:rPr>
        <w:t>15</w:t>
      </w:r>
      <w:r w:rsidRPr="001F3A47">
        <w:rPr>
          <w:rFonts w:eastAsia="Calibri"/>
          <w:spacing w:val="0"/>
          <w:szCs w:val="24"/>
        </w:rPr>
        <w:t xml:space="preserve"> № </w:t>
      </w:r>
      <w:r>
        <w:rPr>
          <w:rFonts w:eastAsia="Calibri"/>
          <w:spacing w:val="0"/>
          <w:szCs w:val="24"/>
        </w:rPr>
        <w:t>76</w:t>
      </w:r>
      <w:r w:rsidRPr="001F3A47">
        <w:rPr>
          <w:rFonts w:eastAsia="Calibri"/>
          <w:spacing w:val="0"/>
          <w:szCs w:val="24"/>
        </w:rPr>
        <w:t xml:space="preserve"> "</w:t>
      </w:r>
      <w:r>
        <w:rPr>
          <w:rFonts w:eastAsia="Calibri"/>
          <w:spacing w:val="0"/>
          <w:szCs w:val="24"/>
        </w:rPr>
        <w:t>О создании Тендерного комитета</w:t>
      </w:r>
      <w:r w:rsidRPr="001F3A47">
        <w:rPr>
          <w:rFonts w:eastAsia="Calibri"/>
          <w:spacing w:val="0"/>
          <w:szCs w:val="24"/>
        </w:rPr>
        <w:t>"</w:t>
      </w:r>
      <w:r>
        <w:rPr>
          <w:rFonts w:eastAsia="Calibri"/>
          <w:spacing w:val="0"/>
          <w:szCs w:val="24"/>
        </w:rPr>
        <w:t>;</w:t>
      </w:r>
    </w:p>
    <w:p w:rsidR="00722503" w:rsidRPr="004F31A2" w:rsidRDefault="00722503" w:rsidP="00C74335">
      <w:pPr>
        <w:pStyle w:val="a7"/>
        <w:tabs>
          <w:tab w:val="clear" w:pos="4153"/>
          <w:tab w:val="clear" w:pos="8306"/>
        </w:tabs>
        <w:ind w:firstLine="851"/>
        <w:jc w:val="both"/>
        <w:rPr>
          <w:color w:val="000000"/>
          <w:spacing w:val="0"/>
          <w:szCs w:val="24"/>
        </w:rPr>
      </w:pPr>
      <w:r>
        <w:rPr>
          <w:rFonts w:eastAsia="Calibri"/>
          <w:spacing w:val="0"/>
          <w:szCs w:val="24"/>
        </w:rPr>
        <w:t>2.</w:t>
      </w:r>
      <w:r w:rsidR="00C74335">
        <w:rPr>
          <w:rFonts w:eastAsia="Calibri"/>
          <w:spacing w:val="0"/>
          <w:szCs w:val="24"/>
        </w:rPr>
        <w:t>2</w:t>
      </w:r>
      <w:r>
        <w:rPr>
          <w:rFonts w:eastAsia="Calibri"/>
          <w:spacing w:val="0"/>
          <w:szCs w:val="24"/>
        </w:rPr>
        <w:t xml:space="preserve"> </w:t>
      </w:r>
      <w:r w:rsidRPr="001F3A47">
        <w:rPr>
          <w:rFonts w:eastAsia="Calibri"/>
          <w:spacing w:val="0"/>
          <w:szCs w:val="24"/>
        </w:rPr>
        <w:t>Постановлени</w:t>
      </w:r>
      <w:r>
        <w:rPr>
          <w:rFonts w:eastAsia="Calibri"/>
          <w:spacing w:val="0"/>
          <w:szCs w:val="24"/>
        </w:rPr>
        <w:t>е</w:t>
      </w:r>
      <w:r w:rsidRPr="001F3A47">
        <w:rPr>
          <w:rFonts w:eastAsia="Calibri"/>
          <w:spacing w:val="0"/>
          <w:szCs w:val="24"/>
        </w:rPr>
        <w:t xml:space="preserve"> Администрации города Апатиты</w:t>
      </w:r>
      <w:r>
        <w:rPr>
          <w:rFonts w:eastAsia="Calibri"/>
          <w:spacing w:val="0"/>
          <w:szCs w:val="24"/>
        </w:rPr>
        <w:t xml:space="preserve"> о</w:t>
      </w:r>
      <w:r w:rsidRPr="001F3A47">
        <w:rPr>
          <w:rFonts w:eastAsia="Calibri"/>
          <w:spacing w:val="0"/>
          <w:szCs w:val="24"/>
        </w:rPr>
        <w:t xml:space="preserve">т </w:t>
      </w:r>
      <w:r>
        <w:rPr>
          <w:rFonts w:eastAsia="Calibri"/>
          <w:spacing w:val="0"/>
          <w:szCs w:val="24"/>
        </w:rPr>
        <w:t>05</w:t>
      </w:r>
      <w:r w:rsidRPr="001F3A47">
        <w:rPr>
          <w:rFonts w:eastAsia="Calibri"/>
          <w:spacing w:val="0"/>
          <w:szCs w:val="24"/>
        </w:rPr>
        <w:t>.</w:t>
      </w:r>
      <w:r>
        <w:rPr>
          <w:rFonts w:eastAsia="Calibri"/>
          <w:spacing w:val="0"/>
          <w:szCs w:val="24"/>
        </w:rPr>
        <w:t>02</w:t>
      </w:r>
      <w:r w:rsidRPr="001F3A47">
        <w:rPr>
          <w:rFonts w:eastAsia="Calibri"/>
          <w:spacing w:val="0"/>
          <w:szCs w:val="24"/>
        </w:rPr>
        <w:t>.20</w:t>
      </w:r>
      <w:r>
        <w:rPr>
          <w:rFonts w:eastAsia="Calibri"/>
          <w:spacing w:val="0"/>
          <w:szCs w:val="24"/>
        </w:rPr>
        <w:t>15</w:t>
      </w:r>
      <w:r w:rsidRPr="001F3A47">
        <w:rPr>
          <w:rFonts w:eastAsia="Calibri"/>
          <w:spacing w:val="0"/>
          <w:szCs w:val="24"/>
        </w:rPr>
        <w:t xml:space="preserve"> № </w:t>
      </w:r>
      <w:r>
        <w:rPr>
          <w:rFonts w:eastAsia="Calibri"/>
          <w:spacing w:val="0"/>
          <w:szCs w:val="24"/>
        </w:rPr>
        <w:t>108</w:t>
      </w:r>
      <w:r w:rsidRPr="001F3A47">
        <w:rPr>
          <w:rFonts w:eastAsia="Calibri"/>
          <w:spacing w:val="0"/>
          <w:szCs w:val="24"/>
        </w:rPr>
        <w:t xml:space="preserve"> "</w:t>
      </w:r>
      <w:r>
        <w:rPr>
          <w:rFonts w:eastAsia="Calibri"/>
          <w:spacing w:val="0"/>
          <w:szCs w:val="24"/>
        </w:rPr>
        <w:t>О внесении изменений в Регламент Тендерного комитета</w:t>
      </w:r>
      <w:r w:rsidRPr="001F3A47">
        <w:rPr>
          <w:rFonts w:eastAsia="Calibri"/>
          <w:spacing w:val="0"/>
          <w:szCs w:val="24"/>
        </w:rPr>
        <w:t>"</w:t>
      </w:r>
      <w:r>
        <w:rPr>
          <w:rFonts w:eastAsia="Calibri"/>
          <w:spacing w:val="0"/>
          <w:szCs w:val="24"/>
        </w:rPr>
        <w:t>;</w:t>
      </w:r>
    </w:p>
    <w:p w:rsidR="00722503" w:rsidRPr="004F31A2" w:rsidRDefault="00722503" w:rsidP="00C74335">
      <w:pPr>
        <w:pStyle w:val="a7"/>
        <w:tabs>
          <w:tab w:val="clear" w:pos="4153"/>
          <w:tab w:val="clear" w:pos="8306"/>
        </w:tabs>
        <w:ind w:firstLine="851"/>
        <w:jc w:val="both"/>
        <w:rPr>
          <w:color w:val="000000"/>
          <w:spacing w:val="0"/>
          <w:szCs w:val="24"/>
        </w:rPr>
      </w:pPr>
      <w:r>
        <w:rPr>
          <w:rFonts w:eastAsia="Calibri"/>
          <w:spacing w:val="0"/>
          <w:szCs w:val="24"/>
        </w:rPr>
        <w:t>2.</w:t>
      </w:r>
      <w:r w:rsidR="00C74335">
        <w:rPr>
          <w:rFonts w:eastAsia="Calibri"/>
          <w:spacing w:val="0"/>
          <w:szCs w:val="24"/>
        </w:rPr>
        <w:t>3</w:t>
      </w:r>
      <w:r>
        <w:rPr>
          <w:rFonts w:eastAsia="Calibri"/>
          <w:spacing w:val="0"/>
          <w:szCs w:val="24"/>
        </w:rPr>
        <w:t xml:space="preserve"> </w:t>
      </w:r>
      <w:r w:rsidRPr="001F3A47">
        <w:rPr>
          <w:rFonts w:eastAsia="Calibri"/>
          <w:spacing w:val="0"/>
          <w:szCs w:val="24"/>
        </w:rPr>
        <w:t>Постановлени</w:t>
      </w:r>
      <w:r>
        <w:rPr>
          <w:rFonts w:eastAsia="Calibri"/>
          <w:spacing w:val="0"/>
          <w:szCs w:val="24"/>
        </w:rPr>
        <w:t>е</w:t>
      </w:r>
      <w:r w:rsidRPr="001F3A47">
        <w:rPr>
          <w:rFonts w:eastAsia="Calibri"/>
          <w:spacing w:val="0"/>
          <w:szCs w:val="24"/>
        </w:rPr>
        <w:t xml:space="preserve"> Администрации города Апатиты</w:t>
      </w:r>
      <w:r>
        <w:rPr>
          <w:rFonts w:eastAsia="Calibri"/>
          <w:spacing w:val="0"/>
          <w:szCs w:val="24"/>
        </w:rPr>
        <w:t xml:space="preserve"> о</w:t>
      </w:r>
      <w:r w:rsidRPr="001F3A47">
        <w:rPr>
          <w:rFonts w:eastAsia="Calibri"/>
          <w:spacing w:val="0"/>
          <w:szCs w:val="24"/>
        </w:rPr>
        <w:t xml:space="preserve">т </w:t>
      </w:r>
      <w:r>
        <w:rPr>
          <w:rFonts w:eastAsia="Calibri"/>
          <w:spacing w:val="0"/>
          <w:szCs w:val="24"/>
        </w:rPr>
        <w:t>16</w:t>
      </w:r>
      <w:r w:rsidRPr="001F3A47">
        <w:rPr>
          <w:rFonts w:eastAsia="Calibri"/>
          <w:spacing w:val="0"/>
          <w:szCs w:val="24"/>
        </w:rPr>
        <w:t>.</w:t>
      </w:r>
      <w:r>
        <w:rPr>
          <w:rFonts w:eastAsia="Calibri"/>
          <w:spacing w:val="0"/>
          <w:szCs w:val="24"/>
        </w:rPr>
        <w:t>02</w:t>
      </w:r>
      <w:r w:rsidRPr="001F3A47">
        <w:rPr>
          <w:rFonts w:eastAsia="Calibri"/>
          <w:spacing w:val="0"/>
          <w:szCs w:val="24"/>
        </w:rPr>
        <w:t>.20</w:t>
      </w:r>
      <w:r>
        <w:rPr>
          <w:rFonts w:eastAsia="Calibri"/>
          <w:spacing w:val="0"/>
          <w:szCs w:val="24"/>
        </w:rPr>
        <w:t>15</w:t>
      </w:r>
      <w:r w:rsidRPr="001F3A47">
        <w:rPr>
          <w:rFonts w:eastAsia="Calibri"/>
          <w:spacing w:val="0"/>
          <w:szCs w:val="24"/>
        </w:rPr>
        <w:t xml:space="preserve"> № </w:t>
      </w:r>
      <w:r>
        <w:rPr>
          <w:rFonts w:eastAsia="Calibri"/>
          <w:spacing w:val="0"/>
          <w:szCs w:val="24"/>
        </w:rPr>
        <w:t>154</w:t>
      </w:r>
      <w:r w:rsidRPr="001F3A47">
        <w:rPr>
          <w:rFonts w:eastAsia="Calibri"/>
          <w:spacing w:val="0"/>
          <w:szCs w:val="24"/>
        </w:rPr>
        <w:t xml:space="preserve"> "</w:t>
      </w:r>
      <w:r>
        <w:rPr>
          <w:rFonts w:eastAsia="Calibri"/>
          <w:spacing w:val="0"/>
          <w:szCs w:val="24"/>
        </w:rPr>
        <w:t>О внесении изменений в Регламент и Состав Тендерного комитета</w:t>
      </w:r>
      <w:r w:rsidRPr="001F3A47">
        <w:rPr>
          <w:rFonts w:eastAsia="Calibri"/>
          <w:spacing w:val="0"/>
          <w:szCs w:val="24"/>
        </w:rPr>
        <w:t>"</w:t>
      </w:r>
      <w:r>
        <w:rPr>
          <w:rFonts w:eastAsia="Calibri"/>
          <w:spacing w:val="0"/>
          <w:szCs w:val="24"/>
        </w:rPr>
        <w:t>;</w:t>
      </w:r>
    </w:p>
    <w:p w:rsidR="004F31A2" w:rsidRPr="004F31A2" w:rsidRDefault="004F31A2" w:rsidP="00C74335">
      <w:pPr>
        <w:pStyle w:val="a7"/>
        <w:tabs>
          <w:tab w:val="clear" w:pos="4153"/>
          <w:tab w:val="clear" w:pos="8306"/>
        </w:tabs>
        <w:ind w:firstLine="851"/>
        <w:jc w:val="both"/>
        <w:rPr>
          <w:color w:val="000000"/>
          <w:spacing w:val="0"/>
          <w:szCs w:val="24"/>
        </w:rPr>
      </w:pPr>
      <w:r>
        <w:rPr>
          <w:rFonts w:eastAsia="Calibri"/>
          <w:spacing w:val="0"/>
          <w:szCs w:val="24"/>
        </w:rPr>
        <w:t>2.</w:t>
      </w:r>
      <w:r w:rsidR="00C74335">
        <w:rPr>
          <w:rFonts w:eastAsia="Calibri"/>
          <w:spacing w:val="0"/>
          <w:szCs w:val="24"/>
        </w:rPr>
        <w:t>4</w:t>
      </w:r>
      <w:r>
        <w:rPr>
          <w:rFonts w:eastAsia="Calibri"/>
          <w:spacing w:val="0"/>
          <w:szCs w:val="24"/>
        </w:rPr>
        <w:t xml:space="preserve"> </w:t>
      </w:r>
      <w:r w:rsidRPr="001F3A47">
        <w:rPr>
          <w:rFonts w:eastAsia="Calibri"/>
          <w:spacing w:val="0"/>
          <w:szCs w:val="24"/>
        </w:rPr>
        <w:t>Постановлени</w:t>
      </w:r>
      <w:r>
        <w:rPr>
          <w:rFonts w:eastAsia="Calibri"/>
          <w:spacing w:val="0"/>
          <w:szCs w:val="24"/>
        </w:rPr>
        <w:t>е</w:t>
      </w:r>
      <w:r w:rsidRPr="001F3A47">
        <w:rPr>
          <w:rFonts w:eastAsia="Calibri"/>
          <w:spacing w:val="0"/>
          <w:szCs w:val="24"/>
        </w:rPr>
        <w:t xml:space="preserve"> Администрации города Апатиты</w:t>
      </w:r>
      <w:r>
        <w:rPr>
          <w:rFonts w:eastAsia="Calibri"/>
          <w:spacing w:val="0"/>
          <w:szCs w:val="24"/>
        </w:rPr>
        <w:t xml:space="preserve"> о</w:t>
      </w:r>
      <w:r w:rsidRPr="001F3A47">
        <w:rPr>
          <w:rFonts w:eastAsia="Calibri"/>
          <w:spacing w:val="0"/>
          <w:szCs w:val="24"/>
        </w:rPr>
        <w:t xml:space="preserve">т </w:t>
      </w:r>
      <w:r w:rsidR="00722503">
        <w:rPr>
          <w:rFonts w:eastAsia="Calibri"/>
          <w:spacing w:val="0"/>
          <w:szCs w:val="24"/>
        </w:rPr>
        <w:t>16</w:t>
      </w:r>
      <w:r w:rsidRPr="001F3A47">
        <w:rPr>
          <w:rFonts w:eastAsia="Calibri"/>
          <w:spacing w:val="0"/>
          <w:szCs w:val="24"/>
        </w:rPr>
        <w:t>.</w:t>
      </w:r>
      <w:r w:rsidR="00722503">
        <w:rPr>
          <w:rFonts w:eastAsia="Calibri"/>
          <w:spacing w:val="0"/>
          <w:szCs w:val="24"/>
        </w:rPr>
        <w:t>03</w:t>
      </w:r>
      <w:r w:rsidRPr="001F3A47">
        <w:rPr>
          <w:rFonts w:eastAsia="Calibri"/>
          <w:spacing w:val="0"/>
          <w:szCs w:val="24"/>
        </w:rPr>
        <w:t>.20</w:t>
      </w:r>
      <w:r>
        <w:rPr>
          <w:rFonts w:eastAsia="Calibri"/>
          <w:spacing w:val="0"/>
          <w:szCs w:val="24"/>
        </w:rPr>
        <w:t>15</w:t>
      </w:r>
      <w:r w:rsidRPr="001F3A47">
        <w:rPr>
          <w:rFonts w:eastAsia="Calibri"/>
          <w:spacing w:val="0"/>
          <w:szCs w:val="24"/>
        </w:rPr>
        <w:t xml:space="preserve"> № </w:t>
      </w:r>
      <w:r w:rsidR="00722503">
        <w:rPr>
          <w:rFonts w:eastAsia="Calibri"/>
          <w:spacing w:val="0"/>
          <w:szCs w:val="24"/>
        </w:rPr>
        <w:t>277</w:t>
      </w:r>
      <w:r w:rsidRPr="001F3A47">
        <w:rPr>
          <w:rFonts w:eastAsia="Calibri"/>
          <w:spacing w:val="0"/>
          <w:szCs w:val="24"/>
        </w:rPr>
        <w:t xml:space="preserve"> "</w:t>
      </w:r>
      <w:r>
        <w:rPr>
          <w:rFonts w:eastAsia="Calibri"/>
          <w:spacing w:val="0"/>
          <w:szCs w:val="24"/>
        </w:rPr>
        <w:t>О внесении изменений в Состав Тендерного комитета</w:t>
      </w:r>
      <w:r w:rsidRPr="001F3A47">
        <w:rPr>
          <w:rFonts w:eastAsia="Calibri"/>
          <w:spacing w:val="0"/>
          <w:szCs w:val="24"/>
        </w:rPr>
        <w:t>"</w:t>
      </w:r>
      <w:r>
        <w:rPr>
          <w:rFonts w:eastAsia="Calibri"/>
          <w:spacing w:val="0"/>
          <w:szCs w:val="24"/>
        </w:rPr>
        <w:t>;</w:t>
      </w:r>
    </w:p>
    <w:p w:rsidR="004F31A2" w:rsidRDefault="004F31A2" w:rsidP="00C74335">
      <w:pPr>
        <w:pStyle w:val="a7"/>
        <w:tabs>
          <w:tab w:val="clear" w:pos="4153"/>
          <w:tab w:val="clear" w:pos="8306"/>
        </w:tabs>
        <w:ind w:firstLine="851"/>
        <w:jc w:val="both"/>
        <w:rPr>
          <w:rFonts w:eastAsia="Calibri"/>
          <w:spacing w:val="0"/>
          <w:szCs w:val="24"/>
        </w:rPr>
      </w:pPr>
      <w:r>
        <w:rPr>
          <w:rFonts w:eastAsia="Calibri"/>
          <w:spacing w:val="0"/>
          <w:szCs w:val="24"/>
        </w:rPr>
        <w:t>2.</w:t>
      </w:r>
      <w:r w:rsidR="00C74335">
        <w:rPr>
          <w:rFonts w:eastAsia="Calibri"/>
          <w:spacing w:val="0"/>
          <w:szCs w:val="24"/>
        </w:rPr>
        <w:t>5</w:t>
      </w:r>
      <w:r>
        <w:rPr>
          <w:rFonts w:eastAsia="Calibri"/>
          <w:spacing w:val="0"/>
          <w:szCs w:val="24"/>
        </w:rPr>
        <w:t xml:space="preserve"> </w:t>
      </w:r>
      <w:r w:rsidRPr="001F3A47">
        <w:rPr>
          <w:rFonts w:eastAsia="Calibri"/>
          <w:spacing w:val="0"/>
          <w:szCs w:val="24"/>
        </w:rPr>
        <w:t>Постановлени</w:t>
      </w:r>
      <w:r>
        <w:rPr>
          <w:rFonts w:eastAsia="Calibri"/>
          <w:spacing w:val="0"/>
          <w:szCs w:val="24"/>
        </w:rPr>
        <w:t>е</w:t>
      </w:r>
      <w:r w:rsidRPr="001F3A47">
        <w:rPr>
          <w:rFonts w:eastAsia="Calibri"/>
          <w:spacing w:val="0"/>
          <w:szCs w:val="24"/>
        </w:rPr>
        <w:t xml:space="preserve"> Администрации города Апатиты</w:t>
      </w:r>
      <w:r>
        <w:rPr>
          <w:rFonts w:eastAsia="Calibri"/>
          <w:spacing w:val="0"/>
          <w:szCs w:val="24"/>
        </w:rPr>
        <w:t xml:space="preserve"> о</w:t>
      </w:r>
      <w:r w:rsidRPr="001F3A47">
        <w:rPr>
          <w:rFonts w:eastAsia="Calibri"/>
          <w:spacing w:val="0"/>
          <w:szCs w:val="24"/>
        </w:rPr>
        <w:t xml:space="preserve">т </w:t>
      </w:r>
      <w:r>
        <w:rPr>
          <w:rFonts w:eastAsia="Calibri"/>
          <w:spacing w:val="0"/>
          <w:szCs w:val="24"/>
        </w:rPr>
        <w:t>19</w:t>
      </w:r>
      <w:r w:rsidRPr="001F3A47">
        <w:rPr>
          <w:rFonts w:eastAsia="Calibri"/>
          <w:spacing w:val="0"/>
          <w:szCs w:val="24"/>
        </w:rPr>
        <w:t>.</w:t>
      </w:r>
      <w:r>
        <w:rPr>
          <w:rFonts w:eastAsia="Calibri"/>
          <w:spacing w:val="0"/>
          <w:szCs w:val="24"/>
        </w:rPr>
        <w:t>03</w:t>
      </w:r>
      <w:r w:rsidRPr="001F3A47">
        <w:rPr>
          <w:rFonts w:eastAsia="Calibri"/>
          <w:spacing w:val="0"/>
          <w:szCs w:val="24"/>
        </w:rPr>
        <w:t>.20</w:t>
      </w:r>
      <w:r>
        <w:rPr>
          <w:rFonts w:eastAsia="Calibri"/>
          <w:spacing w:val="0"/>
          <w:szCs w:val="24"/>
        </w:rPr>
        <w:t>15</w:t>
      </w:r>
      <w:r w:rsidRPr="001F3A47">
        <w:rPr>
          <w:rFonts w:eastAsia="Calibri"/>
          <w:spacing w:val="0"/>
          <w:szCs w:val="24"/>
        </w:rPr>
        <w:t xml:space="preserve"> № </w:t>
      </w:r>
      <w:r>
        <w:rPr>
          <w:rFonts w:eastAsia="Calibri"/>
          <w:spacing w:val="0"/>
          <w:szCs w:val="24"/>
        </w:rPr>
        <w:t>308</w:t>
      </w:r>
      <w:r w:rsidRPr="001F3A47">
        <w:rPr>
          <w:rFonts w:eastAsia="Calibri"/>
          <w:spacing w:val="0"/>
          <w:szCs w:val="24"/>
        </w:rPr>
        <w:t xml:space="preserve"> "</w:t>
      </w:r>
      <w:r>
        <w:rPr>
          <w:rFonts w:eastAsia="Calibri"/>
          <w:spacing w:val="0"/>
          <w:szCs w:val="24"/>
        </w:rPr>
        <w:t>О внесении изменений в некоторые постановления Администрации города Апатиты в сфере закупок товаров, работ услуг для обеспечения нужд заказчиков</w:t>
      </w:r>
      <w:r w:rsidRPr="001F3A47">
        <w:rPr>
          <w:rFonts w:eastAsia="Calibri"/>
          <w:spacing w:val="0"/>
          <w:szCs w:val="24"/>
        </w:rPr>
        <w:t>"</w:t>
      </w:r>
      <w:r>
        <w:rPr>
          <w:rFonts w:eastAsia="Calibri"/>
          <w:spacing w:val="0"/>
          <w:szCs w:val="24"/>
        </w:rPr>
        <w:t>;</w:t>
      </w:r>
    </w:p>
    <w:p w:rsidR="00B910D3" w:rsidRDefault="00B910D3" w:rsidP="00C74335">
      <w:pPr>
        <w:pStyle w:val="a7"/>
        <w:tabs>
          <w:tab w:val="clear" w:pos="4153"/>
          <w:tab w:val="clear" w:pos="8306"/>
        </w:tabs>
        <w:ind w:firstLine="851"/>
        <w:jc w:val="both"/>
        <w:rPr>
          <w:rFonts w:eastAsia="Calibri"/>
          <w:spacing w:val="0"/>
          <w:szCs w:val="24"/>
        </w:rPr>
      </w:pPr>
      <w:r>
        <w:rPr>
          <w:rFonts w:eastAsia="Calibri"/>
          <w:spacing w:val="0"/>
          <w:szCs w:val="24"/>
        </w:rPr>
        <w:t xml:space="preserve">2.6 </w:t>
      </w:r>
      <w:r w:rsidRPr="001F3A47">
        <w:rPr>
          <w:rFonts w:eastAsia="Calibri"/>
          <w:spacing w:val="0"/>
          <w:szCs w:val="24"/>
        </w:rPr>
        <w:t>Постановлени</w:t>
      </w:r>
      <w:r>
        <w:rPr>
          <w:rFonts w:eastAsia="Calibri"/>
          <w:spacing w:val="0"/>
          <w:szCs w:val="24"/>
        </w:rPr>
        <w:t>е</w:t>
      </w:r>
      <w:r w:rsidRPr="001F3A47">
        <w:rPr>
          <w:rFonts w:eastAsia="Calibri"/>
          <w:spacing w:val="0"/>
          <w:szCs w:val="24"/>
        </w:rPr>
        <w:t xml:space="preserve"> Администрации города Апатиты</w:t>
      </w:r>
      <w:r>
        <w:rPr>
          <w:rFonts w:eastAsia="Calibri"/>
          <w:spacing w:val="0"/>
          <w:szCs w:val="24"/>
        </w:rPr>
        <w:t xml:space="preserve"> о</w:t>
      </w:r>
      <w:r w:rsidRPr="001F3A47">
        <w:rPr>
          <w:rFonts w:eastAsia="Calibri"/>
          <w:spacing w:val="0"/>
          <w:szCs w:val="24"/>
        </w:rPr>
        <w:t xml:space="preserve">т </w:t>
      </w:r>
      <w:r>
        <w:rPr>
          <w:rFonts w:eastAsia="Calibri"/>
          <w:spacing w:val="0"/>
          <w:szCs w:val="24"/>
        </w:rPr>
        <w:t>30</w:t>
      </w:r>
      <w:r w:rsidRPr="001F3A47">
        <w:rPr>
          <w:rFonts w:eastAsia="Calibri"/>
          <w:spacing w:val="0"/>
          <w:szCs w:val="24"/>
        </w:rPr>
        <w:t>.</w:t>
      </w:r>
      <w:r>
        <w:rPr>
          <w:rFonts w:eastAsia="Calibri"/>
          <w:spacing w:val="0"/>
          <w:szCs w:val="24"/>
        </w:rPr>
        <w:t>06</w:t>
      </w:r>
      <w:r w:rsidRPr="001F3A47">
        <w:rPr>
          <w:rFonts w:eastAsia="Calibri"/>
          <w:spacing w:val="0"/>
          <w:szCs w:val="24"/>
        </w:rPr>
        <w:t>.20</w:t>
      </w:r>
      <w:r>
        <w:rPr>
          <w:rFonts w:eastAsia="Calibri"/>
          <w:spacing w:val="0"/>
          <w:szCs w:val="24"/>
        </w:rPr>
        <w:t>15</w:t>
      </w:r>
      <w:r w:rsidRPr="001F3A47">
        <w:rPr>
          <w:rFonts w:eastAsia="Calibri"/>
          <w:spacing w:val="0"/>
          <w:szCs w:val="24"/>
        </w:rPr>
        <w:t xml:space="preserve"> № </w:t>
      </w:r>
      <w:r>
        <w:rPr>
          <w:rFonts w:eastAsia="Calibri"/>
          <w:spacing w:val="0"/>
          <w:szCs w:val="24"/>
        </w:rPr>
        <w:t>761</w:t>
      </w:r>
      <w:r w:rsidRPr="001F3A47">
        <w:rPr>
          <w:rFonts w:eastAsia="Calibri"/>
          <w:spacing w:val="0"/>
          <w:szCs w:val="24"/>
        </w:rPr>
        <w:t xml:space="preserve"> "</w:t>
      </w:r>
      <w:r>
        <w:rPr>
          <w:rFonts w:eastAsia="Calibri"/>
          <w:spacing w:val="0"/>
          <w:szCs w:val="24"/>
        </w:rPr>
        <w:t>О внесении изменений в Состав Тендерного комитета</w:t>
      </w:r>
      <w:r w:rsidRPr="001F3A47">
        <w:rPr>
          <w:rFonts w:eastAsia="Calibri"/>
          <w:spacing w:val="0"/>
          <w:szCs w:val="24"/>
        </w:rPr>
        <w:t>"</w:t>
      </w:r>
      <w:r>
        <w:rPr>
          <w:rFonts w:eastAsia="Calibri"/>
          <w:spacing w:val="0"/>
          <w:szCs w:val="24"/>
        </w:rPr>
        <w:t>;</w:t>
      </w:r>
    </w:p>
    <w:p w:rsidR="004F31A2" w:rsidRDefault="004F31A2" w:rsidP="00C74335">
      <w:pPr>
        <w:pStyle w:val="a7"/>
        <w:tabs>
          <w:tab w:val="clear" w:pos="4153"/>
          <w:tab w:val="clear" w:pos="8306"/>
        </w:tabs>
        <w:ind w:firstLine="851"/>
        <w:jc w:val="both"/>
        <w:rPr>
          <w:rFonts w:eastAsia="Calibri"/>
          <w:spacing w:val="0"/>
          <w:szCs w:val="24"/>
        </w:rPr>
      </w:pPr>
      <w:r>
        <w:rPr>
          <w:rFonts w:eastAsia="Calibri"/>
          <w:spacing w:val="0"/>
          <w:szCs w:val="24"/>
        </w:rPr>
        <w:t>2.</w:t>
      </w:r>
      <w:r w:rsidR="00B910D3">
        <w:rPr>
          <w:rFonts w:eastAsia="Calibri"/>
          <w:spacing w:val="0"/>
          <w:szCs w:val="24"/>
        </w:rPr>
        <w:t>7</w:t>
      </w:r>
      <w:r w:rsidRPr="001F3A47">
        <w:rPr>
          <w:rFonts w:eastAsia="Calibri"/>
          <w:spacing w:val="0"/>
          <w:szCs w:val="24"/>
        </w:rPr>
        <w:t xml:space="preserve"> Постановлени</w:t>
      </w:r>
      <w:r>
        <w:rPr>
          <w:rFonts w:eastAsia="Calibri"/>
          <w:spacing w:val="0"/>
          <w:szCs w:val="24"/>
        </w:rPr>
        <w:t>е</w:t>
      </w:r>
      <w:r w:rsidRPr="001F3A47">
        <w:rPr>
          <w:rFonts w:eastAsia="Calibri"/>
          <w:spacing w:val="0"/>
          <w:szCs w:val="24"/>
        </w:rPr>
        <w:t xml:space="preserve"> Администрации города Апатиты</w:t>
      </w:r>
      <w:r>
        <w:rPr>
          <w:rFonts w:eastAsia="Calibri"/>
          <w:spacing w:val="0"/>
          <w:szCs w:val="24"/>
        </w:rPr>
        <w:t xml:space="preserve"> о</w:t>
      </w:r>
      <w:r w:rsidRPr="001F3A47">
        <w:rPr>
          <w:rFonts w:eastAsia="Calibri"/>
          <w:spacing w:val="0"/>
          <w:szCs w:val="24"/>
        </w:rPr>
        <w:t xml:space="preserve">т </w:t>
      </w:r>
      <w:r>
        <w:rPr>
          <w:rFonts w:eastAsia="Calibri"/>
          <w:spacing w:val="0"/>
          <w:szCs w:val="24"/>
        </w:rPr>
        <w:t>15</w:t>
      </w:r>
      <w:r w:rsidRPr="001F3A47">
        <w:rPr>
          <w:rFonts w:eastAsia="Calibri"/>
          <w:spacing w:val="0"/>
          <w:szCs w:val="24"/>
        </w:rPr>
        <w:t>.</w:t>
      </w:r>
      <w:r>
        <w:rPr>
          <w:rFonts w:eastAsia="Calibri"/>
          <w:spacing w:val="0"/>
          <w:szCs w:val="24"/>
        </w:rPr>
        <w:t>07</w:t>
      </w:r>
      <w:r w:rsidRPr="001F3A47">
        <w:rPr>
          <w:rFonts w:eastAsia="Calibri"/>
          <w:spacing w:val="0"/>
          <w:szCs w:val="24"/>
        </w:rPr>
        <w:t>.20</w:t>
      </w:r>
      <w:r>
        <w:rPr>
          <w:rFonts w:eastAsia="Calibri"/>
          <w:spacing w:val="0"/>
          <w:szCs w:val="24"/>
        </w:rPr>
        <w:t>15</w:t>
      </w:r>
      <w:r w:rsidRPr="001F3A47">
        <w:rPr>
          <w:rFonts w:eastAsia="Calibri"/>
          <w:spacing w:val="0"/>
          <w:szCs w:val="24"/>
        </w:rPr>
        <w:t xml:space="preserve"> № </w:t>
      </w:r>
      <w:r>
        <w:rPr>
          <w:rFonts w:eastAsia="Calibri"/>
          <w:spacing w:val="0"/>
          <w:szCs w:val="24"/>
        </w:rPr>
        <w:t>865</w:t>
      </w:r>
      <w:r w:rsidRPr="001F3A47">
        <w:rPr>
          <w:rFonts w:eastAsia="Calibri"/>
          <w:spacing w:val="0"/>
          <w:szCs w:val="24"/>
        </w:rPr>
        <w:t xml:space="preserve"> "</w:t>
      </w:r>
      <w:r>
        <w:rPr>
          <w:rFonts w:eastAsia="Calibri"/>
          <w:spacing w:val="0"/>
          <w:szCs w:val="24"/>
        </w:rPr>
        <w:t>О внесении изменений в Состав Тендерного комитета</w:t>
      </w:r>
      <w:r w:rsidRPr="001F3A47">
        <w:rPr>
          <w:rFonts w:eastAsia="Calibri"/>
          <w:spacing w:val="0"/>
          <w:szCs w:val="24"/>
        </w:rPr>
        <w:t>"</w:t>
      </w:r>
      <w:r w:rsidR="00C74335">
        <w:rPr>
          <w:rFonts w:eastAsia="Calibri"/>
          <w:spacing w:val="0"/>
          <w:szCs w:val="24"/>
        </w:rPr>
        <w:t>.</w:t>
      </w:r>
    </w:p>
    <w:p w:rsidR="004F31A2" w:rsidRPr="00E65D89" w:rsidRDefault="004F31A2" w:rsidP="004F31A2">
      <w:pPr>
        <w:pStyle w:val="a7"/>
        <w:numPr>
          <w:ilvl w:val="0"/>
          <w:numId w:val="1"/>
        </w:numPr>
        <w:tabs>
          <w:tab w:val="clear" w:pos="4153"/>
          <w:tab w:val="clear" w:pos="8306"/>
        </w:tabs>
        <w:ind w:left="0" w:firstLine="851"/>
        <w:jc w:val="both"/>
        <w:rPr>
          <w:spacing w:val="0"/>
          <w:szCs w:val="24"/>
        </w:rPr>
      </w:pPr>
      <w:r w:rsidRPr="00E65D89">
        <w:rPr>
          <w:rFonts w:eastAsia="Calibri"/>
          <w:color w:val="000000"/>
          <w:spacing w:val="0"/>
          <w:szCs w:val="24"/>
        </w:rPr>
        <w:t xml:space="preserve">Настоящее </w:t>
      </w:r>
      <w:r>
        <w:rPr>
          <w:rFonts w:eastAsia="Calibri"/>
          <w:color w:val="000000"/>
          <w:spacing w:val="0"/>
          <w:szCs w:val="24"/>
        </w:rPr>
        <w:t>п</w:t>
      </w:r>
      <w:r w:rsidRPr="00E65D89">
        <w:rPr>
          <w:rFonts w:eastAsia="Calibri"/>
          <w:color w:val="000000"/>
          <w:spacing w:val="0"/>
          <w:szCs w:val="24"/>
        </w:rPr>
        <w:t xml:space="preserve">остановление вступает в силу </w:t>
      </w:r>
      <w:r w:rsidR="00C74335">
        <w:rPr>
          <w:rFonts w:eastAsia="Calibri"/>
          <w:color w:val="000000"/>
          <w:spacing w:val="0"/>
          <w:szCs w:val="24"/>
        </w:rPr>
        <w:t xml:space="preserve">с </w:t>
      </w:r>
      <w:r w:rsidR="00C74335">
        <w:rPr>
          <w:color w:val="000000"/>
          <w:spacing w:val="0"/>
          <w:szCs w:val="24"/>
        </w:rPr>
        <w:t>01 января 2016 года</w:t>
      </w:r>
      <w:r w:rsidRPr="00E65D89">
        <w:rPr>
          <w:spacing w:val="0"/>
          <w:szCs w:val="24"/>
        </w:rPr>
        <w:t>.</w:t>
      </w:r>
    </w:p>
    <w:p w:rsidR="004F31A2" w:rsidRDefault="004F31A2" w:rsidP="004F31A2">
      <w:pPr>
        <w:pStyle w:val="a7"/>
        <w:numPr>
          <w:ilvl w:val="0"/>
          <w:numId w:val="1"/>
        </w:numPr>
        <w:tabs>
          <w:tab w:val="clear" w:pos="4153"/>
          <w:tab w:val="clear" w:pos="8306"/>
        </w:tabs>
        <w:ind w:left="0" w:firstLine="851"/>
        <w:jc w:val="both"/>
        <w:rPr>
          <w:spacing w:val="0"/>
          <w:szCs w:val="24"/>
        </w:rPr>
      </w:pPr>
      <w:proofErr w:type="gramStart"/>
      <w:r w:rsidRPr="0004693E">
        <w:rPr>
          <w:spacing w:val="0"/>
          <w:szCs w:val="24"/>
        </w:rPr>
        <w:t>Контроль за</w:t>
      </w:r>
      <w:proofErr w:type="gramEnd"/>
      <w:r w:rsidRPr="0004693E">
        <w:rPr>
          <w:spacing w:val="0"/>
          <w:szCs w:val="24"/>
        </w:rPr>
        <w:t xml:space="preserve"> исполнением настоящего постановления возложить на первого заместителя Главы администрации Островскую Н.В.</w:t>
      </w:r>
    </w:p>
    <w:p w:rsidR="004F31A2" w:rsidRDefault="004F31A2" w:rsidP="004F31A2">
      <w:pPr>
        <w:pStyle w:val="a7"/>
        <w:tabs>
          <w:tab w:val="clear" w:pos="4153"/>
          <w:tab w:val="clear" w:pos="8306"/>
        </w:tabs>
        <w:jc w:val="both"/>
        <w:rPr>
          <w:spacing w:val="0"/>
          <w:szCs w:val="24"/>
        </w:rPr>
      </w:pPr>
    </w:p>
    <w:p w:rsidR="00C74335" w:rsidRDefault="00C74335" w:rsidP="004F31A2">
      <w:pPr>
        <w:pStyle w:val="a7"/>
        <w:tabs>
          <w:tab w:val="clear" w:pos="4153"/>
          <w:tab w:val="clear" w:pos="8306"/>
        </w:tabs>
        <w:jc w:val="both"/>
        <w:rPr>
          <w:spacing w:val="0"/>
          <w:szCs w:val="24"/>
        </w:rPr>
      </w:pPr>
    </w:p>
    <w:p w:rsidR="00C74335" w:rsidRDefault="00C74335" w:rsidP="004F31A2">
      <w:pPr>
        <w:pStyle w:val="a7"/>
        <w:tabs>
          <w:tab w:val="clear" w:pos="4153"/>
          <w:tab w:val="clear" w:pos="8306"/>
        </w:tabs>
        <w:jc w:val="both"/>
        <w:rPr>
          <w:spacing w:val="0"/>
          <w:szCs w:val="24"/>
        </w:rPr>
      </w:pPr>
    </w:p>
    <w:p w:rsidR="004F31A2" w:rsidRPr="00D5024F" w:rsidRDefault="004F31A2" w:rsidP="004F31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24F">
        <w:rPr>
          <w:rFonts w:ascii="Times New Roman" w:eastAsia="Calibri" w:hAnsi="Times New Roman" w:cs="Times New Roman"/>
          <w:b/>
          <w:bCs/>
          <w:sz w:val="24"/>
          <w:szCs w:val="24"/>
        </w:rPr>
        <w:t>Глав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D502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администрации                                             </w:t>
      </w:r>
      <w:r w:rsidRPr="00D502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502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Н.А.Бова</w:t>
      </w:r>
    </w:p>
    <w:p w:rsidR="004F31A2" w:rsidRDefault="004F31A2" w:rsidP="004F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773" w:rsidRPr="009621FC" w:rsidRDefault="00B26773" w:rsidP="00B267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7" w:type="dxa"/>
        <w:tblLayout w:type="fixed"/>
        <w:tblLook w:val="0000"/>
      </w:tblPr>
      <w:tblGrid>
        <w:gridCol w:w="3936"/>
        <w:gridCol w:w="2302"/>
        <w:gridCol w:w="3119"/>
      </w:tblGrid>
      <w:tr w:rsidR="00B26773" w:rsidRPr="0004693E" w:rsidTr="007C26AC">
        <w:trPr>
          <w:trHeight w:val="853"/>
        </w:trPr>
        <w:tc>
          <w:tcPr>
            <w:tcW w:w="3936" w:type="dxa"/>
            <w:vAlign w:val="bottom"/>
          </w:tcPr>
          <w:p w:rsidR="00B26773" w:rsidRPr="0004693E" w:rsidRDefault="00B26773" w:rsidP="00DF5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</w:t>
            </w:r>
            <w:r w:rsidRPr="00046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04693E">
              <w:rPr>
                <w:rFonts w:ascii="Times New Roman" w:hAnsi="Times New Roman"/>
                <w:sz w:val="24"/>
                <w:szCs w:val="24"/>
              </w:rPr>
              <w:t xml:space="preserve"> муниципального заказа Администрации города Апатиты</w:t>
            </w:r>
          </w:p>
        </w:tc>
        <w:tc>
          <w:tcPr>
            <w:tcW w:w="2302" w:type="dxa"/>
            <w:vAlign w:val="bottom"/>
          </w:tcPr>
          <w:p w:rsidR="00B26773" w:rsidRPr="0004693E" w:rsidRDefault="00B26773" w:rsidP="00DF5589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26773" w:rsidRPr="0004693E" w:rsidRDefault="00B26773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93E">
              <w:rPr>
                <w:rFonts w:ascii="Times New Roman" w:hAnsi="Times New Roman"/>
                <w:sz w:val="24"/>
                <w:szCs w:val="24"/>
              </w:rPr>
              <w:t>О.Н.Чаринцева</w:t>
            </w:r>
          </w:p>
        </w:tc>
      </w:tr>
      <w:tr w:rsidR="007C26AC" w:rsidRPr="0004693E" w:rsidTr="007C26AC">
        <w:trPr>
          <w:trHeight w:val="697"/>
        </w:trPr>
        <w:tc>
          <w:tcPr>
            <w:tcW w:w="3936" w:type="dxa"/>
            <w:vAlign w:val="bottom"/>
          </w:tcPr>
          <w:p w:rsidR="007C26AC" w:rsidRDefault="007C26AC" w:rsidP="00066B6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7C26AC" w:rsidRPr="00B452CB" w:rsidRDefault="007C26AC" w:rsidP="00066B6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302" w:type="dxa"/>
            <w:vAlign w:val="bottom"/>
          </w:tcPr>
          <w:p w:rsidR="007C26AC" w:rsidRPr="0004693E" w:rsidRDefault="007C26AC" w:rsidP="00066B67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7C26AC" w:rsidRDefault="007C26AC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6AC" w:rsidRPr="0004693E" w:rsidRDefault="007C26AC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Н.В.Островская</w:t>
            </w:r>
          </w:p>
        </w:tc>
      </w:tr>
      <w:tr w:rsidR="00A95344" w:rsidRPr="0004693E" w:rsidTr="007C26AC">
        <w:trPr>
          <w:trHeight w:val="697"/>
        </w:trPr>
        <w:tc>
          <w:tcPr>
            <w:tcW w:w="3936" w:type="dxa"/>
          </w:tcPr>
          <w:p w:rsidR="00A95344" w:rsidRDefault="00A95344" w:rsidP="00DF558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A95344" w:rsidRPr="00B452CB" w:rsidRDefault="00A95344" w:rsidP="00DF5589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Администрации города Апатиты</w:t>
            </w:r>
          </w:p>
        </w:tc>
        <w:tc>
          <w:tcPr>
            <w:tcW w:w="2302" w:type="dxa"/>
          </w:tcPr>
          <w:p w:rsidR="00A95344" w:rsidRPr="0004693E" w:rsidRDefault="00A95344" w:rsidP="00DF558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A95344" w:rsidRDefault="00A95344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44" w:rsidRDefault="00A95344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44" w:rsidRPr="0004693E" w:rsidRDefault="00A95344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Л.В.Савина</w:t>
            </w:r>
          </w:p>
        </w:tc>
      </w:tr>
      <w:tr w:rsidR="00A95344" w:rsidRPr="0004693E" w:rsidTr="007C26AC">
        <w:trPr>
          <w:trHeight w:val="697"/>
        </w:trPr>
        <w:tc>
          <w:tcPr>
            <w:tcW w:w="3936" w:type="dxa"/>
            <w:vAlign w:val="bottom"/>
          </w:tcPr>
          <w:p w:rsidR="00A95344" w:rsidRDefault="00A95344" w:rsidP="00DF5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44" w:rsidRPr="00B452CB" w:rsidRDefault="00A95344" w:rsidP="00DF5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B45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6AC">
              <w:rPr>
                <w:rFonts w:ascii="Times New Roman" w:hAnsi="Times New Roman"/>
                <w:sz w:val="24"/>
                <w:szCs w:val="24"/>
              </w:rPr>
              <w:t xml:space="preserve">1-й категории </w:t>
            </w:r>
            <w:r w:rsidRPr="00B452CB">
              <w:rPr>
                <w:rFonts w:ascii="Times New Roman" w:hAnsi="Times New Roman"/>
                <w:sz w:val="24"/>
                <w:szCs w:val="24"/>
              </w:rPr>
              <w:t>юридического отдела Администрации города Апатиты</w:t>
            </w:r>
          </w:p>
        </w:tc>
        <w:tc>
          <w:tcPr>
            <w:tcW w:w="2302" w:type="dxa"/>
            <w:vAlign w:val="bottom"/>
          </w:tcPr>
          <w:p w:rsidR="00A95344" w:rsidRPr="0004693E" w:rsidRDefault="00A95344" w:rsidP="00DF5589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A95344" w:rsidRDefault="00A95344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6AC" w:rsidRDefault="007C26AC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44" w:rsidRPr="0004693E" w:rsidRDefault="007C26AC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А.В.Харитонова</w:t>
            </w:r>
          </w:p>
        </w:tc>
      </w:tr>
      <w:tr w:rsidR="00A95344" w:rsidRPr="0004693E" w:rsidTr="007C26AC">
        <w:trPr>
          <w:trHeight w:val="812"/>
        </w:trPr>
        <w:tc>
          <w:tcPr>
            <w:tcW w:w="3936" w:type="dxa"/>
            <w:vAlign w:val="bottom"/>
          </w:tcPr>
          <w:p w:rsidR="00A95344" w:rsidRPr="00B452CB" w:rsidRDefault="00A95344" w:rsidP="00DF5589">
            <w:pPr>
              <w:pStyle w:val="a7"/>
              <w:tabs>
                <w:tab w:val="clear" w:pos="4153"/>
                <w:tab w:val="clear" w:pos="8306"/>
              </w:tabs>
              <w:ind w:firstLine="33"/>
              <w:rPr>
                <w:spacing w:val="0"/>
                <w:szCs w:val="24"/>
              </w:rPr>
            </w:pPr>
          </w:p>
          <w:p w:rsidR="00A95344" w:rsidRPr="00B452CB" w:rsidRDefault="00A95344" w:rsidP="00DF5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2CB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2302" w:type="dxa"/>
            <w:vAlign w:val="bottom"/>
          </w:tcPr>
          <w:p w:rsidR="00A95344" w:rsidRPr="0004693E" w:rsidRDefault="00A95344" w:rsidP="00DF5589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A95344" w:rsidRPr="0004693E" w:rsidRDefault="00A95344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44" w:rsidRPr="0004693E" w:rsidRDefault="00A95344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44" w:rsidRPr="0004693E" w:rsidRDefault="00A95344" w:rsidP="007C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В.Ю.Острикова</w:t>
            </w:r>
          </w:p>
        </w:tc>
      </w:tr>
    </w:tbl>
    <w:p w:rsidR="00B26773" w:rsidRPr="009621FC" w:rsidRDefault="00B26773" w:rsidP="00B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A95344" w:rsidRDefault="00A95344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pacing w:val="0"/>
        </w:rPr>
      </w:pPr>
    </w:p>
    <w:p w:rsidR="00B26773" w:rsidRDefault="00B26773" w:rsidP="00B26773">
      <w:pPr>
        <w:pStyle w:val="a7"/>
        <w:tabs>
          <w:tab w:val="clear" w:pos="8306"/>
          <w:tab w:val="left" w:pos="708"/>
          <w:tab w:val="right" w:pos="9360"/>
        </w:tabs>
        <w:jc w:val="both"/>
        <w:rPr>
          <w:szCs w:val="24"/>
        </w:rPr>
      </w:pPr>
      <w:r w:rsidRPr="00CE4465">
        <w:rPr>
          <w:spacing w:val="0"/>
        </w:rPr>
        <w:t xml:space="preserve">Рассылка: дело, </w:t>
      </w:r>
      <w:r w:rsidR="00DF5589" w:rsidRPr="00CE4465">
        <w:rPr>
          <w:spacing w:val="0"/>
        </w:rPr>
        <w:t xml:space="preserve">ОБУиО, </w:t>
      </w:r>
      <w:r w:rsidR="00DF5589" w:rsidRPr="00CE4465">
        <w:rPr>
          <w:spacing w:val="0"/>
          <w:szCs w:val="24"/>
        </w:rPr>
        <w:t>Служба Г</w:t>
      </w:r>
      <w:r w:rsidR="00DF5589">
        <w:rPr>
          <w:spacing w:val="0"/>
          <w:szCs w:val="24"/>
        </w:rPr>
        <w:t>З</w:t>
      </w:r>
      <w:r w:rsidR="00DF5589" w:rsidRPr="00CE4465">
        <w:rPr>
          <w:spacing w:val="0"/>
        </w:rPr>
        <w:t>,</w:t>
      </w:r>
      <w:r w:rsidR="00DF5589" w:rsidRPr="00CE4465">
        <w:rPr>
          <w:spacing w:val="0"/>
          <w:szCs w:val="24"/>
        </w:rPr>
        <w:t xml:space="preserve"> </w:t>
      </w:r>
      <w:r w:rsidR="00DF5589" w:rsidRPr="00CE4465">
        <w:rPr>
          <w:spacing w:val="0"/>
        </w:rPr>
        <w:t xml:space="preserve">Архив, </w:t>
      </w:r>
      <w:r w:rsidR="00DF5589" w:rsidRPr="00CE4465">
        <w:rPr>
          <w:spacing w:val="0"/>
          <w:szCs w:val="24"/>
        </w:rPr>
        <w:t xml:space="preserve">КУИ, </w:t>
      </w:r>
      <w:r w:rsidR="00DF5589">
        <w:rPr>
          <w:spacing w:val="0"/>
          <w:szCs w:val="24"/>
        </w:rPr>
        <w:t xml:space="preserve">УО, </w:t>
      </w:r>
      <w:r w:rsidR="00DF5589" w:rsidRPr="00CE4465">
        <w:rPr>
          <w:spacing w:val="0"/>
        </w:rPr>
        <w:t xml:space="preserve">ОКиДМ, </w:t>
      </w:r>
      <w:proofErr w:type="spellStart"/>
      <w:r w:rsidR="00DF5589" w:rsidRPr="00CE4465">
        <w:rPr>
          <w:spacing w:val="0"/>
          <w:szCs w:val="24"/>
        </w:rPr>
        <w:t>КФК</w:t>
      </w:r>
      <w:r w:rsidR="00DF5589">
        <w:rPr>
          <w:spacing w:val="0"/>
          <w:szCs w:val="24"/>
        </w:rPr>
        <w:t>и</w:t>
      </w:r>
      <w:r w:rsidR="00DF5589" w:rsidRPr="00CE4465">
        <w:rPr>
          <w:spacing w:val="0"/>
          <w:szCs w:val="24"/>
        </w:rPr>
        <w:t>С</w:t>
      </w:r>
      <w:proofErr w:type="spellEnd"/>
      <w:r w:rsidR="00DF5589" w:rsidRPr="00CE4465">
        <w:rPr>
          <w:spacing w:val="0"/>
        </w:rPr>
        <w:t xml:space="preserve">, УГХ, </w:t>
      </w:r>
      <w:r w:rsidR="00DF5589">
        <w:rPr>
          <w:spacing w:val="0"/>
        </w:rPr>
        <w:t xml:space="preserve">УМТО, МФЦ, </w:t>
      </w:r>
      <w:r w:rsidR="00DF5589" w:rsidRPr="00CE4465">
        <w:rPr>
          <w:spacing w:val="0"/>
        </w:rPr>
        <w:t>Совет депутатов, КСП</w:t>
      </w:r>
      <w:r w:rsidR="00DF5589">
        <w:rPr>
          <w:spacing w:val="0"/>
        </w:rPr>
        <w:t>,</w:t>
      </w:r>
      <w:r w:rsidR="00DF5589" w:rsidRPr="00DF5589">
        <w:rPr>
          <w:spacing w:val="0"/>
        </w:rPr>
        <w:t xml:space="preserve"> </w:t>
      </w:r>
      <w:r w:rsidR="00DF5589">
        <w:rPr>
          <w:spacing w:val="0"/>
        </w:rPr>
        <w:t>члены Тендерного комитета</w:t>
      </w:r>
    </w:p>
    <w:p w:rsidR="00B26773" w:rsidRDefault="00B26773" w:rsidP="00B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773" w:rsidRDefault="00B26773" w:rsidP="00B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6CA" w:rsidRDefault="00B26773" w:rsidP="00B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6D">
        <w:rPr>
          <w:rFonts w:ascii="Times New Roman" w:hAnsi="Times New Roman" w:cs="Times New Roman"/>
          <w:sz w:val="24"/>
          <w:szCs w:val="24"/>
        </w:rPr>
        <w:t>О.Н.Чаринцева 60250</w:t>
      </w:r>
    </w:p>
    <w:p w:rsidR="00C74335" w:rsidRDefault="00C74335" w:rsidP="00C74335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74335" w:rsidRDefault="00C74335" w:rsidP="00C7433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92F3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9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35" w:rsidRPr="00892F3F" w:rsidRDefault="00C74335" w:rsidP="00C7433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892F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города Апатиты</w:t>
      </w:r>
    </w:p>
    <w:p w:rsidR="00C74335" w:rsidRPr="00892F3F" w:rsidRDefault="00C74335" w:rsidP="00C7433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892F3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 2015 </w:t>
      </w:r>
      <w:r w:rsidRPr="00892F3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C74335" w:rsidRPr="00CE4465" w:rsidRDefault="00C74335" w:rsidP="00C7433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74335" w:rsidRPr="00CE4465" w:rsidRDefault="00C74335" w:rsidP="00C7433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74335" w:rsidRPr="001A6AC6" w:rsidRDefault="00C74335" w:rsidP="00C7433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6AC6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1A6AC6">
        <w:rPr>
          <w:rFonts w:ascii="Times New Roman" w:hAnsi="Times New Roman" w:cs="Times New Roman"/>
          <w:b/>
          <w:sz w:val="24"/>
          <w:szCs w:val="24"/>
        </w:rPr>
        <w:t>ТЕНДЕРНОГО КОМИТЕТА</w:t>
      </w:r>
    </w:p>
    <w:p w:rsidR="00C74335" w:rsidRDefault="00C74335" w:rsidP="00C7433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4335" w:rsidRPr="007E2DE7" w:rsidRDefault="00C74335" w:rsidP="00C74335">
      <w:pPr>
        <w:pStyle w:val="ac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закупке товаров, работ,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закупка) </w:t>
      </w:r>
      <w:r w:rsidRPr="00417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41534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рекомендуется направлять</w:t>
      </w:r>
      <w:r w:rsidRPr="0041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Тендерный комитет техническое задание и обоснование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1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товары, работы и услуги для обеспечения муниципальных нужд (далее - техническое задание и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 их рассмотрения в Тендерном </w:t>
      </w:r>
      <w:r w:rsidRPr="007E2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комитете</w:t>
      </w:r>
      <w:r w:rsidR="00415341" w:rsidRPr="007E2DE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 осуществления закупок, указанных в пунктах 3.1 - 3.7 настоящего Регламента</w:t>
      </w:r>
      <w:r w:rsidR="00AA2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335" w:rsidRPr="00417A6C" w:rsidRDefault="00C74335" w:rsidP="00C74335">
      <w:pPr>
        <w:pStyle w:val="ac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Тендерный комитет </w:t>
      </w:r>
      <w:r w:rsidR="0041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анализ и оценку </w:t>
      </w:r>
      <w:r w:rsidRPr="0041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задания и цены </w:t>
      </w:r>
      <w:r w:rsidR="004153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подготовки рекомендаций о целесообразности и эффективности расходов на закупку либо их нецелесообразности и неэффективности</w:t>
      </w:r>
      <w:r w:rsidRPr="00417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335" w:rsidRDefault="00C74335" w:rsidP="00C74335">
      <w:pPr>
        <w:pStyle w:val="ac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41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не рекомендуется направлять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Тендерн</w:t>
      </w:r>
      <w:r w:rsidR="0041534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техническое задание и цену в следующих случаях:</w:t>
      </w:r>
    </w:p>
    <w:p w:rsidR="00C74335" w:rsidRPr="00BF7C38" w:rsidRDefault="00C74335" w:rsidP="00C74335">
      <w:pPr>
        <w:pStyle w:val="ac"/>
        <w:numPr>
          <w:ilvl w:val="1"/>
          <w:numId w:val="8"/>
        </w:numPr>
        <w:tabs>
          <w:tab w:val="left" w:pos="0"/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proofErr w:type="gramStart"/>
      <w:r w:rsidRPr="00BF7C38">
        <w:rPr>
          <w:rFonts w:ascii="Times New Roman" w:hAnsi="Times New Roman" w:cs="Times New Roman"/>
          <w:sz w:val="24"/>
          <w:szCs w:val="24"/>
        </w:rPr>
        <w:t>Осуществление закупки в случаях, предусмотренных частью 3 статьи 80 и частью 1 статьи 93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 (далее - Закон 44-ФЗ), исключая пункты 4 и 5 части 1 статьи 93 Закона 44-ФЗ</w:t>
      </w:r>
      <w:r w:rsidR="00BF7C38" w:rsidRPr="00BF7C3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</w:t>
      </w:r>
      <w:r w:rsidR="00BF7C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7C38" w:rsidRPr="00BF7C38">
        <w:rPr>
          <w:rFonts w:ascii="Times New Roman" w:hAnsi="Times New Roman" w:cs="Times New Roman"/>
          <w:color w:val="000000"/>
          <w:sz w:val="24"/>
          <w:szCs w:val="24"/>
        </w:rPr>
        <w:t xml:space="preserve"> если объектом закупки не являются закупки, предусмотренные</w:t>
      </w:r>
      <w:proofErr w:type="gramEnd"/>
      <w:r w:rsidR="00BF7C38" w:rsidRPr="00BF7C38">
        <w:rPr>
          <w:rFonts w:ascii="Times New Roman" w:hAnsi="Times New Roman" w:cs="Times New Roman"/>
          <w:color w:val="000000"/>
          <w:sz w:val="24"/>
          <w:szCs w:val="24"/>
        </w:rPr>
        <w:t xml:space="preserve"> пунктами 1 - 3 и 6 - 45 части 1 статьи 93 Закона 44-ФЗ</w:t>
      </w:r>
      <w:r w:rsidRPr="00BF7C38">
        <w:rPr>
          <w:rFonts w:ascii="Times New Roman" w:hAnsi="Times New Roman" w:cs="Times New Roman"/>
          <w:sz w:val="24"/>
          <w:szCs w:val="24"/>
        </w:rPr>
        <w:t>;</w:t>
      </w:r>
    </w:p>
    <w:p w:rsidR="00C74335" w:rsidRPr="00BF7C38" w:rsidRDefault="00BA0CF7" w:rsidP="00C74335">
      <w:pPr>
        <w:pStyle w:val="ac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C38">
        <w:rPr>
          <w:rFonts w:ascii="Times New Roman" w:hAnsi="Times New Roman" w:cs="Times New Roman"/>
          <w:sz w:val="24"/>
          <w:szCs w:val="24"/>
        </w:rPr>
        <w:t xml:space="preserve">Осуществление закупки на сумму, не превышающую </w:t>
      </w:r>
      <w:r w:rsidR="007E2DE7">
        <w:rPr>
          <w:rFonts w:ascii="Times New Roman" w:hAnsi="Times New Roman" w:cs="Times New Roman"/>
          <w:sz w:val="24"/>
          <w:szCs w:val="24"/>
        </w:rPr>
        <w:t>десяти</w:t>
      </w:r>
      <w:r w:rsidRPr="00BF7C38">
        <w:rPr>
          <w:rFonts w:ascii="Times New Roman" w:hAnsi="Times New Roman" w:cs="Times New Roman"/>
          <w:sz w:val="24"/>
          <w:szCs w:val="24"/>
        </w:rPr>
        <w:t xml:space="preserve"> тысяч рублей. При этом годовой объем закупок, которые заказчик вправе осуществить на основании настоящего пункта, не должен превышать ст</w:t>
      </w:r>
      <w:r w:rsidR="00BF7C38" w:rsidRPr="00BF7C38">
        <w:rPr>
          <w:rFonts w:ascii="Times New Roman" w:hAnsi="Times New Roman" w:cs="Times New Roman"/>
          <w:sz w:val="24"/>
          <w:szCs w:val="24"/>
        </w:rPr>
        <w:t>а</w:t>
      </w:r>
      <w:r w:rsidRPr="00BF7C38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74335" w:rsidRPr="00BF7C38" w:rsidRDefault="00C74335" w:rsidP="00C74335">
      <w:pPr>
        <w:pStyle w:val="ConsPlusNormal"/>
        <w:widowControl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C38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Pr="00BF7C38">
        <w:rPr>
          <w:rFonts w:ascii="Times New Roman" w:hAnsi="Times New Roman" w:cs="Times New Roman"/>
          <w:iCs/>
          <w:sz w:val="24"/>
          <w:szCs w:val="24"/>
        </w:rPr>
        <w:t>по строительству, реконструкции, капитальному ремонту объектов в соответствии с проектно-сметной документацией, прошедшей государственную экспертизу</w:t>
      </w:r>
      <w:r w:rsidRPr="00BF7C38">
        <w:rPr>
          <w:rFonts w:ascii="Times New Roman" w:hAnsi="Times New Roman" w:cs="Times New Roman"/>
          <w:sz w:val="24"/>
          <w:szCs w:val="24"/>
        </w:rPr>
        <w:t>;</w:t>
      </w:r>
    </w:p>
    <w:p w:rsidR="00C74335" w:rsidRPr="00BF7C38" w:rsidRDefault="00BF7C38" w:rsidP="00C74335">
      <w:pPr>
        <w:pStyle w:val="ConsPlusNormal"/>
        <w:widowControl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C3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закупки за счет </w:t>
      </w:r>
      <w:r w:rsidRPr="00BF7C38">
        <w:rPr>
          <w:rFonts w:ascii="Times New Roman" w:hAnsi="Times New Roman" w:cs="Times New Roman"/>
          <w:sz w:val="24"/>
          <w:szCs w:val="24"/>
        </w:rPr>
        <w:t>грантов, передаваемых безвозмездно и безвозвратно гражданами и юридическими лицами, за счет субсидий, включая   софинансирование из местного бюджета, субвенций и грантов, предоставляемых из соответствующих бюджетов бюджетной системы Российской Федерации, за счет внебюджетных средств и средств, полученных при осуществлении заказчиком иной приносящей доход деятельности от физических лиц, юридических лиц;</w:t>
      </w:r>
      <w:proofErr w:type="gramEnd"/>
    </w:p>
    <w:p w:rsidR="00C74335" w:rsidRDefault="00C74335" w:rsidP="00C74335">
      <w:pPr>
        <w:pStyle w:val="ConsPlusNormal"/>
        <w:widowControl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82281">
        <w:rPr>
          <w:rFonts w:ascii="Times New Roman" w:hAnsi="Times New Roman" w:cs="Times New Roman"/>
          <w:sz w:val="24"/>
          <w:szCs w:val="24"/>
        </w:rPr>
        <w:t>казание медицинских услуг по прохождению  диспансеризации</w:t>
      </w:r>
      <w:r w:rsidR="007222D7">
        <w:rPr>
          <w:rFonts w:ascii="Times New Roman" w:hAnsi="Times New Roman" w:cs="Times New Roman"/>
          <w:sz w:val="24"/>
          <w:szCs w:val="24"/>
        </w:rPr>
        <w:t>;</w:t>
      </w:r>
    </w:p>
    <w:p w:rsidR="007222D7" w:rsidRPr="007222D7" w:rsidRDefault="007222D7" w:rsidP="00C74335">
      <w:pPr>
        <w:pStyle w:val="ConsPlusNormal"/>
        <w:widowControl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2D7">
        <w:rPr>
          <w:rFonts w:ascii="Times New Roman" w:hAnsi="Times New Roman" w:cs="Times New Roman"/>
          <w:sz w:val="24"/>
          <w:szCs w:val="24"/>
        </w:rPr>
        <w:t>Осуществление закупки муниципальными автономными учреждениями</w:t>
      </w:r>
      <w:r w:rsidRPr="007222D7">
        <w:rPr>
          <w:rFonts w:ascii="Times New Roman" w:hAnsi="Times New Roman" w:cs="Times New Roman"/>
          <w:color w:val="000000"/>
          <w:sz w:val="24"/>
          <w:szCs w:val="24"/>
        </w:rPr>
        <w:t xml:space="preserve"> в случае</w:t>
      </w:r>
      <w:r w:rsidR="00BF7C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22D7">
        <w:rPr>
          <w:rFonts w:ascii="Times New Roman" w:hAnsi="Times New Roman" w:cs="Times New Roman"/>
          <w:color w:val="000000"/>
          <w:sz w:val="24"/>
          <w:szCs w:val="24"/>
        </w:rPr>
        <w:t xml:space="preserve"> если объектом закупки являются закупки, предусмотренные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частью</w:t>
      </w:r>
      <w:r w:rsidRPr="007222D7">
        <w:rPr>
          <w:rFonts w:ascii="Times New Roman" w:hAnsi="Times New Roman" w:cs="Times New Roman"/>
          <w:color w:val="000000"/>
          <w:sz w:val="24"/>
          <w:szCs w:val="24"/>
        </w:rPr>
        <w:t xml:space="preserve"> 1 статьи 93 Закона 44-ФЗ</w:t>
      </w:r>
      <w:r w:rsidRPr="00983CDB">
        <w:rPr>
          <w:rFonts w:ascii="Times New Roman" w:hAnsi="Times New Roman" w:cs="Times New Roman"/>
          <w:sz w:val="24"/>
          <w:szCs w:val="24"/>
        </w:rPr>
        <w:t>, исключая пункты 4 и 5 части 1 статьи 93 Закона 44-ФЗ</w:t>
      </w:r>
      <w:r w:rsidRPr="007222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341" w:rsidRPr="007222D7" w:rsidRDefault="00415341" w:rsidP="00C74335">
      <w:pPr>
        <w:pStyle w:val="ConsPlusNormal"/>
        <w:widowControl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2D7">
        <w:rPr>
          <w:rFonts w:ascii="Times New Roman" w:hAnsi="Times New Roman" w:cs="Times New Roman"/>
          <w:sz w:val="24"/>
          <w:szCs w:val="24"/>
        </w:rPr>
        <w:t xml:space="preserve">Закупка продуктов питания, в случае, если </w:t>
      </w:r>
      <w:r w:rsidR="007E2DE7">
        <w:rPr>
          <w:rFonts w:ascii="Times New Roman" w:hAnsi="Times New Roman" w:cs="Times New Roman"/>
          <w:sz w:val="24"/>
          <w:szCs w:val="24"/>
        </w:rPr>
        <w:t>з</w:t>
      </w:r>
      <w:r w:rsidRPr="007222D7">
        <w:rPr>
          <w:rFonts w:ascii="Times New Roman" w:hAnsi="Times New Roman" w:cs="Times New Roman"/>
          <w:sz w:val="24"/>
          <w:szCs w:val="24"/>
        </w:rPr>
        <w:t>аказчик осуществляет закупки продуктов питания у единственного поставщика, и организация горячего питания</w:t>
      </w:r>
      <w:r w:rsidR="007222D7" w:rsidRPr="007222D7">
        <w:rPr>
          <w:rFonts w:ascii="Times New Roman" w:hAnsi="Times New Roman" w:cs="Times New Roman"/>
          <w:sz w:val="24"/>
          <w:szCs w:val="24"/>
        </w:rPr>
        <w:t>.</w:t>
      </w:r>
    </w:p>
    <w:p w:rsidR="00C74335" w:rsidRPr="00417A6C" w:rsidRDefault="00C74335" w:rsidP="00C74335">
      <w:pPr>
        <w:pStyle w:val="ac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Pr="003F4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Тендерный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технического задания и цены: кабинет 201, 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енина, д.1, г.Апатиты Мурманской области, с пометкой "секретарю Тендерного комитета". </w:t>
      </w:r>
      <w:r w:rsidR="00AA2FA5" w:rsidRPr="007E2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техническое задание и цена должны быть подписаны уполномоченным лицом (их разработчиком) заказчика</w:t>
      </w:r>
      <w:r w:rsidR="00AA2F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иначе секретарь Тендерного комитета возвращает заказчику техническое задание и цену без  рассмотрения в течение пяти рабочих дней со дня их поступления в Тендерный комитет с указанием причины возврата</w:t>
      </w:r>
      <w:r w:rsidR="00AA2FA5" w:rsidRPr="007E2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335" w:rsidRPr="00AF5447" w:rsidRDefault="00AF5447" w:rsidP="00C74335">
      <w:pPr>
        <w:pStyle w:val="ac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47">
        <w:rPr>
          <w:rFonts w:ascii="Times New Roman" w:hAnsi="Times New Roman" w:cs="Times New Roman"/>
          <w:sz w:val="24"/>
          <w:szCs w:val="24"/>
        </w:rPr>
        <w:lastRenderedPageBreak/>
        <w:t>График заседаний Тендерного комитета: дата и время заседаний Тендерного комитета устанавливается председателем или заместителем председателя Тендерного комитета путем приглашения секретарем Тендерного комитета на заседания Тендерного комитета членов Тендерного комитета</w:t>
      </w:r>
      <w:r w:rsidR="008F6AEA">
        <w:rPr>
          <w:rFonts w:ascii="Times New Roman" w:hAnsi="Times New Roman" w:cs="Times New Roman"/>
          <w:sz w:val="24"/>
          <w:szCs w:val="24"/>
        </w:rPr>
        <w:t>, а также, в</w:t>
      </w:r>
      <w:r w:rsidR="007E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возникновения</w:t>
      </w:r>
      <w:r w:rsidR="008F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</w:t>
      </w:r>
      <w:r w:rsidR="00AA2F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</w:t>
      </w:r>
      <w:r w:rsidR="00AA2F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F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пояснений по закупке</w:t>
      </w:r>
      <w:r w:rsidR="008F6AEA">
        <w:rPr>
          <w:rFonts w:ascii="Times New Roman" w:hAnsi="Times New Roman" w:cs="Times New Roman"/>
          <w:sz w:val="24"/>
          <w:szCs w:val="24"/>
        </w:rPr>
        <w:t xml:space="preserve">, </w:t>
      </w:r>
      <w:r w:rsidR="007E2DE7">
        <w:rPr>
          <w:rFonts w:ascii="Times New Roman" w:hAnsi="Times New Roman" w:cs="Times New Roman"/>
          <w:sz w:val="24"/>
          <w:szCs w:val="24"/>
        </w:rPr>
        <w:t>представител</w:t>
      </w:r>
      <w:r w:rsidR="003B3E3B">
        <w:rPr>
          <w:rFonts w:ascii="Times New Roman" w:hAnsi="Times New Roman" w:cs="Times New Roman"/>
          <w:sz w:val="24"/>
          <w:szCs w:val="24"/>
        </w:rPr>
        <w:t>я</w:t>
      </w:r>
      <w:r w:rsidR="007E2DE7">
        <w:rPr>
          <w:rFonts w:ascii="Times New Roman" w:hAnsi="Times New Roman" w:cs="Times New Roman"/>
          <w:sz w:val="24"/>
          <w:szCs w:val="24"/>
        </w:rPr>
        <w:t xml:space="preserve"> заказчика.</w:t>
      </w:r>
    </w:p>
    <w:p w:rsidR="00BF7C38" w:rsidRPr="009621FC" w:rsidRDefault="00BF7C38" w:rsidP="00BF7C38">
      <w:pPr>
        <w:pStyle w:val="ac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1FC">
        <w:rPr>
          <w:rFonts w:ascii="Times New Roman" w:hAnsi="Times New Roman" w:cs="Times New Roman"/>
          <w:sz w:val="24"/>
          <w:szCs w:val="24"/>
        </w:rPr>
        <w:t>После рассмотрения на заседании Тендерного комитета технического задания и цены, представленных в соответствии с пунктом 1 настоящего Регламента, секретарь Тендерного комитета направляет в течение пяти рабочих дней заказчику техническое задание и цену с приложением рекомендаций Тендерного комитета о целесообразности и эффективности расходов на  данную закупку либо об их нецелесообразности и неэффективности с изложением м</w:t>
      </w:r>
      <w:r>
        <w:rPr>
          <w:rFonts w:ascii="Times New Roman" w:hAnsi="Times New Roman" w:cs="Times New Roman"/>
          <w:sz w:val="24"/>
          <w:szCs w:val="24"/>
        </w:rPr>
        <w:t>отивированных возражений.</w:t>
      </w:r>
      <w:proofErr w:type="gramEnd"/>
    </w:p>
    <w:p w:rsidR="00C74335" w:rsidRDefault="00BF7C38" w:rsidP="00BF7C38">
      <w:pPr>
        <w:pStyle w:val="ConsPlusNormal"/>
        <w:widowControl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1FC">
        <w:rPr>
          <w:rFonts w:ascii="Times New Roman" w:hAnsi="Times New Roman" w:cs="Times New Roman"/>
          <w:sz w:val="24"/>
          <w:szCs w:val="24"/>
        </w:rPr>
        <w:t>Заказчику рекомендуется осуществлять закупку согласно законодательству о закупках по рекомендованной Тендерным комитетом цене и в соответствии с рекомендованным Тендерным комитетом техническим заданием.</w:t>
      </w:r>
    </w:p>
    <w:p w:rsidR="006B4A16" w:rsidRDefault="006B4A16" w:rsidP="006B4A16">
      <w:pPr>
        <w:pStyle w:val="ConsPlusNormal"/>
        <w:widowControl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1FC">
        <w:rPr>
          <w:rFonts w:ascii="Times New Roman" w:hAnsi="Times New Roman" w:cs="Times New Roman"/>
          <w:sz w:val="24"/>
          <w:szCs w:val="24"/>
        </w:rPr>
        <w:t>В случае несогласия с рекомендациями Тендерного комитета заказчику рекомендуется в течение пяти рабочих дней направлять в Тендерный комитет мотивированные возражения на данные рекомендации, которые рассматриваются на заседании Тендерного комитета в присутствии</w:t>
      </w:r>
      <w:r w:rsidR="007E2DE7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9621FC">
        <w:rPr>
          <w:rFonts w:ascii="Times New Roman" w:hAnsi="Times New Roman" w:cs="Times New Roman"/>
          <w:sz w:val="24"/>
          <w:szCs w:val="24"/>
        </w:rPr>
        <w:t xml:space="preserve"> заказчика в целях подготовки окончательных рекомендаций о целесообразности и эффективности расходов на  закупку либо об их нецелесообразности и неэффективности.</w:t>
      </w:r>
      <w:proofErr w:type="gramEnd"/>
    </w:p>
    <w:p w:rsidR="006B4A16" w:rsidRDefault="006B4A16" w:rsidP="006B4A16">
      <w:pPr>
        <w:pStyle w:val="ConsPlusNormal"/>
        <w:widowControl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рабочих дней со дня заключения контракта (договора) Заказчику рекомендуется направлять секретарю Тендерного комитета информацию об объекте закупки, цене контракта (договора) и (или) о цене единицы товара, работы или услуги, по которым заключен контракт (договор).</w:t>
      </w:r>
    </w:p>
    <w:p w:rsidR="00C74335" w:rsidRPr="00CE4465" w:rsidRDefault="00C74335" w:rsidP="00C743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74335" w:rsidRPr="00524555" w:rsidRDefault="00C74335" w:rsidP="00C743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35" w:rsidRDefault="00C74335" w:rsidP="00C7433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4335" w:rsidRDefault="00C74335" w:rsidP="00C743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4335" w:rsidRDefault="00C74335" w:rsidP="00C74335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74335" w:rsidRDefault="00C74335" w:rsidP="00C7433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92F3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9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35" w:rsidRPr="00892F3F" w:rsidRDefault="00C74335" w:rsidP="00C7433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892F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города Апатиты</w:t>
      </w:r>
    </w:p>
    <w:p w:rsidR="00C74335" w:rsidRPr="00892F3F" w:rsidRDefault="00C74335" w:rsidP="00C74335">
      <w:pPr>
        <w:pStyle w:val="ConsPlusNormal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892F3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 2015 </w:t>
      </w:r>
      <w:r w:rsidRPr="00892F3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C74335" w:rsidRPr="00CE4465" w:rsidRDefault="00C74335" w:rsidP="00C7433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74335" w:rsidRPr="00CE4465" w:rsidRDefault="00C74335" w:rsidP="00C7433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74335" w:rsidRDefault="00C74335" w:rsidP="00C7433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  <w:r w:rsidRPr="001A6AC6">
        <w:rPr>
          <w:rFonts w:ascii="Times New Roman" w:hAnsi="Times New Roman" w:cs="Times New Roman"/>
          <w:b/>
          <w:sz w:val="24"/>
          <w:szCs w:val="24"/>
        </w:rPr>
        <w:t xml:space="preserve"> ТЕНДЕРНОГО КОМИТЕТА</w:t>
      </w:r>
    </w:p>
    <w:p w:rsidR="00C74335" w:rsidRPr="001A6AC6" w:rsidRDefault="00C74335" w:rsidP="00C7433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Look w:val="04A0"/>
      </w:tblPr>
      <w:tblGrid>
        <w:gridCol w:w="3970"/>
        <w:gridCol w:w="5102"/>
      </w:tblGrid>
      <w:tr w:rsidR="00C74335" w:rsidRPr="00A76776" w:rsidTr="008C63FF">
        <w:tc>
          <w:tcPr>
            <w:tcW w:w="3970" w:type="dxa"/>
          </w:tcPr>
          <w:p w:rsidR="00C74335" w:rsidRPr="00E01926" w:rsidRDefault="00C74335" w:rsidP="008C63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26">
              <w:rPr>
                <w:rFonts w:ascii="Times New Roman" w:hAnsi="Times New Roman"/>
                <w:b/>
                <w:sz w:val="24"/>
                <w:szCs w:val="24"/>
              </w:rPr>
              <w:t>Председатель комитета</w:t>
            </w:r>
            <w:r w:rsidRPr="00E019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02" w:type="dxa"/>
          </w:tcPr>
          <w:p w:rsidR="00C74335" w:rsidRDefault="00C74335" w:rsidP="008C6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Гиляров Алексей Геннадьевич</w:t>
            </w:r>
            <w:r w:rsidRPr="00A76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Глава города Апатиты </w:t>
            </w:r>
            <w:r w:rsidRPr="0061029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A7677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4335" w:rsidRPr="00A76776" w:rsidRDefault="00C74335" w:rsidP="008C6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35" w:rsidRPr="00A76776" w:rsidTr="008C63FF">
        <w:tc>
          <w:tcPr>
            <w:tcW w:w="3970" w:type="dxa"/>
          </w:tcPr>
          <w:p w:rsidR="00C74335" w:rsidRPr="00E01926" w:rsidRDefault="00C74335" w:rsidP="008C63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председателя</w:t>
            </w:r>
            <w:r w:rsidRPr="00E01926">
              <w:rPr>
                <w:rFonts w:ascii="Times New Roman" w:hAnsi="Times New Roman"/>
                <w:b/>
                <w:sz w:val="24"/>
                <w:szCs w:val="24"/>
              </w:rPr>
              <w:t xml:space="preserve"> комитета</w:t>
            </w:r>
            <w:r w:rsidRPr="00E019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02" w:type="dxa"/>
          </w:tcPr>
          <w:p w:rsidR="00C74335" w:rsidRDefault="00C74335" w:rsidP="008C6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Гумениченко Константин Михайлович</w:t>
            </w:r>
            <w:r w:rsidRPr="00A76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города Апатиты </w:t>
            </w:r>
            <w:r w:rsidRPr="0061029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A7677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4335" w:rsidRPr="00A76776" w:rsidRDefault="00C74335" w:rsidP="008C6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35" w:rsidRPr="00A76776" w:rsidTr="00C74335">
        <w:tc>
          <w:tcPr>
            <w:tcW w:w="3970" w:type="dxa"/>
          </w:tcPr>
          <w:p w:rsidR="00C74335" w:rsidRPr="00E01926" w:rsidRDefault="00C74335" w:rsidP="008C6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26">
              <w:rPr>
                <w:rFonts w:ascii="Times New Roman" w:hAnsi="Times New Roman"/>
                <w:b/>
                <w:sz w:val="24"/>
                <w:szCs w:val="24"/>
              </w:rPr>
              <w:t>Секретарь комитета:</w:t>
            </w:r>
          </w:p>
        </w:tc>
        <w:tc>
          <w:tcPr>
            <w:tcW w:w="5102" w:type="dxa"/>
          </w:tcPr>
          <w:p w:rsidR="00C74335" w:rsidRDefault="00C74335" w:rsidP="008C6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Апанасенкова Ольга Ипполитовна, ведущий специалист организационно-правового отдела аппарата Совета депутатов города Апатиты </w:t>
            </w:r>
            <w:r w:rsidRPr="0061029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4335" w:rsidRPr="00A76776" w:rsidRDefault="00C74335" w:rsidP="008C6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35" w:rsidRPr="00A76776" w:rsidTr="00C74335">
        <w:tc>
          <w:tcPr>
            <w:tcW w:w="3970" w:type="dxa"/>
          </w:tcPr>
          <w:p w:rsidR="00C74335" w:rsidRPr="00E01926" w:rsidRDefault="00C74335" w:rsidP="008C63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9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Члены </w:t>
            </w:r>
            <w:r w:rsidRPr="00E01926">
              <w:rPr>
                <w:rFonts w:ascii="Times New Roman" w:hAnsi="Times New Roman"/>
                <w:b/>
                <w:sz w:val="24"/>
                <w:szCs w:val="24"/>
              </w:rPr>
              <w:t>комитета</w:t>
            </w:r>
            <w:r w:rsidRPr="00E019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02" w:type="dxa"/>
          </w:tcPr>
          <w:p w:rsidR="00C74335" w:rsidRPr="00610294" w:rsidRDefault="00C74335" w:rsidP="008C6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Любовь Владимировна</w:t>
            </w:r>
            <w:r w:rsidRPr="00A76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Администрации города Апатиты</w:t>
            </w:r>
            <w:r w:rsidRPr="0061029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4335" w:rsidRPr="00610294" w:rsidRDefault="00C74335" w:rsidP="008C6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335" w:rsidRPr="00A76776" w:rsidTr="00C74335">
        <w:tc>
          <w:tcPr>
            <w:tcW w:w="3970" w:type="dxa"/>
          </w:tcPr>
          <w:p w:rsidR="00C74335" w:rsidRPr="00A76776" w:rsidRDefault="00C74335" w:rsidP="008C63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74335" w:rsidRDefault="00C74335" w:rsidP="008C6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Чаринцева Ольга Николаевна, начальник отдела муниципального заказа Администрации города Апатиты</w:t>
            </w:r>
            <w:r w:rsidRPr="00A7677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4335" w:rsidRPr="00A76776" w:rsidRDefault="00C74335" w:rsidP="008C63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465D" w:rsidRPr="00A76776" w:rsidTr="0013465D">
        <w:tc>
          <w:tcPr>
            <w:tcW w:w="3970" w:type="dxa"/>
          </w:tcPr>
          <w:p w:rsidR="0013465D" w:rsidRPr="00A76776" w:rsidRDefault="0013465D" w:rsidP="008C63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3465D" w:rsidRDefault="0013465D" w:rsidP="0013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35">
              <w:rPr>
                <w:rFonts w:ascii="Times New Roman" w:hAnsi="Times New Roman" w:cs="Times New Roman"/>
                <w:sz w:val="24"/>
                <w:szCs w:val="24"/>
              </w:rPr>
              <w:t>Петренко Павел Евгеньевич, начальник отдела архитектуры и градостроительства -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74335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 отдела архитектуры и градостроительства Администрации города Апатиты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65D" w:rsidRPr="00C74335" w:rsidRDefault="0013465D" w:rsidP="008C6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5D" w:rsidRPr="00A76776" w:rsidTr="0013465D">
        <w:tc>
          <w:tcPr>
            <w:tcW w:w="3970" w:type="dxa"/>
          </w:tcPr>
          <w:p w:rsidR="0013465D" w:rsidRPr="00A76776" w:rsidRDefault="0013465D" w:rsidP="008C63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3465D" w:rsidRPr="00C74335" w:rsidRDefault="0013465D" w:rsidP="008C6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Чуфырева Наталья Григорьевна, специалист 1-й категории отдела муниципального заказа Администрации города Апатиты;</w:t>
            </w:r>
          </w:p>
        </w:tc>
      </w:tr>
      <w:tr w:rsidR="0013465D" w:rsidRPr="00A76776" w:rsidTr="0013465D">
        <w:tc>
          <w:tcPr>
            <w:tcW w:w="3970" w:type="dxa"/>
          </w:tcPr>
          <w:p w:rsidR="0013465D" w:rsidRPr="00A76776" w:rsidRDefault="0013465D" w:rsidP="008C63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3465D" w:rsidRPr="00C74335" w:rsidRDefault="0013465D" w:rsidP="008C6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35" w:rsidRPr="00A76776" w:rsidTr="0013465D">
        <w:tc>
          <w:tcPr>
            <w:tcW w:w="3970" w:type="dxa"/>
          </w:tcPr>
          <w:p w:rsidR="00C74335" w:rsidRPr="00A76776" w:rsidRDefault="00C74335" w:rsidP="008C63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74335" w:rsidRDefault="0013465D" w:rsidP="00134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Николай Николаевич, специалист по защите информации организационного отдела Администрации города Апатиты.</w:t>
            </w:r>
          </w:p>
        </w:tc>
      </w:tr>
    </w:tbl>
    <w:p w:rsidR="00C74335" w:rsidRPr="006A7B33" w:rsidRDefault="00C74335" w:rsidP="00C743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4335" w:rsidRDefault="00C74335" w:rsidP="00C7433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74335" w:rsidSect="00F128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4ED0"/>
    <w:multiLevelType w:val="hybridMultilevel"/>
    <w:tmpl w:val="9D7059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FF7B42"/>
    <w:multiLevelType w:val="hybridMultilevel"/>
    <w:tmpl w:val="B6265140"/>
    <w:lvl w:ilvl="0" w:tplc="480457C2">
      <w:start w:val="1"/>
      <w:numFmt w:val="decimal"/>
      <w:lvlText w:val="3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A49F9"/>
    <w:multiLevelType w:val="hybridMultilevel"/>
    <w:tmpl w:val="ABC43026"/>
    <w:lvl w:ilvl="0" w:tplc="09160568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0F4701"/>
    <w:multiLevelType w:val="multilevel"/>
    <w:tmpl w:val="7B1447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441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ind w:left="50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">
    <w:nsid w:val="4FD02BA5"/>
    <w:multiLevelType w:val="hybridMultilevel"/>
    <w:tmpl w:val="440AA2CE"/>
    <w:lvl w:ilvl="0" w:tplc="480457C2">
      <w:start w:val="1"/>
      <w:numFmt w:val="decimal"/>
      <w:lvlText w:val="3.%1"/>
      <w:lvlJc w:val="left"/>
      <w:pPr>
        <w:ind w:left="2138" w:hanging="360"/>
      </w:pPr>
      <w:rPr>
        <w:rFonts w:hint="default"/>
      </w:rPr>
    </w:lvl>
    <w:lvl w:ilvl="1" w:tplc="480457C2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322F0"/>
    <w:multiLevelType w:val="hybridMultilevel"/>
    <w:tmpl w:val="03985452"/>
    <w:lvl w:ilvl="0" w:tplc="E1A4EF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23260"/>
    <w:multiLevelType w:val="hybridMultilevel"/>
    <w:tmpl w:val="B17A3186"/>
    <w:lvl w:ilvl="0" w:tplc="83CCC75C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1D2DE3"/>
    <w:multiLevelType w:val="multilevel"/>
    <w:tmpl w:val="1FC41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4D"/>
    <w:rsid w:val="00001BCD"/>
    <w:rsid w:val="000117EB"/>
    <w:rsid w:val="00014A6A"/>
    <w:rsid w:val="0002304B"/>
    <w:rsid w:val="00034FCD"/>
    <w:rsid w:val="00042B39"/>
    <w:rsid w:val="0004693E"/>
    <w:rsid w:val="00053303"/>
    <w:rsid w:val="00053526"/>
    <w:rsid w:val="000568B5"/>
    <w:rsid w:val="00071B82"/>
    <w:rsid w:val="00074B9F"/>
    <w:rsid w:val="0008189F"/>
    <w:rsid w:val="00081C8A"/>
    <w:rsid w:val="000826D7"/>
    <w:rsid w:val="00091599"/>
    <w:rsid w:val="0009399B"/>
    <w:rsid w:val="000B41F8"/>
    <w:rsid w:val="000C10AC"/>
    <w:rsid w:val="000D4EA7"/>
    <w:rsid w:val="000E4D75"/>
    <w:rsid w:val="0013465D"/>
    <w:rsid w:val="00153820"/>
    <w:rsid w:val="001646B0"/>
    <w:rsid w:val="001662E5"/>
    <w:rsid w:val="00170BED"/>
    <w:rsid w:val="00171737"/>
    <w:rsid w:val="00182281"/>
    <w:rsid w:val="0019194D"/>
    <w:rsid w:val="001A3AEC"/>
    <w:rsid w:val="001B153E"/>
    <w:rsid w:val="001B2AF1"/>
    <w:rsid w:val="001B7E40"/>
    <w:rsid w:val="001C4F1E"/>
    <w:rsid w:val="001D24ED"/>
    <w:rsid w:val="001F0672"/>
    <w:rsid w:val="001F19B2"/>
    <w:rsid w:val="001F3A47"/>
    <w:rsid w:val="00202426"/>
    <w:rsid w:val="002062E6"/>
    <w:rsid w:val="002122FA"/>
    <w:rsid w:val="00213D7B"/>
    <w:rsid w:val="00217700"/>
    <w:rsid w:val="002201F6"/>
    <w:rsid w:val="0023462B"/>
    <w:rsid w:val="00260B02"/>
    <w:rsid w:val="00271782"/>
    <w:rsid w:val="002751B8"/>
    <w:rsid w:val="00287E27"/>
    <w:rsid w:val="002A56FE"/>
    <w:rsid w:val="002B4BAA"/>
    <w:rsid w:val="002B5280"/>
    <w:rsid w:val="002B7B3D"/>
    <w:rsid w:val="002D6980"/>
    <w:rsid w:val="00300F76"/>
    <w:rsid w:val="003138F6"/>
    <w:rsid w:val="00323BE5"/>
    <w:rsid w:val="00324DB4"/>
    <w:rsid w:val="0033101B"/>
    <w:rsid w:val="00332928"/>
    <w:rsid w:val="003610A4"/>
    <w:rsid w:val="00375AAC"/>
    <w:rsid w:val="003841A7"/>
    <w:rsid w:val="00396650"/>
    <w:rsid w:val="003B026F"/>
    <w:rsid w:val="003B3E3B"/>
    <w:rsid w:val="003C2179"/>
    <w:rsid w:val="003F46D5"/>
    <w:rsid w:val="00415341"/>
    <w:rsid w:val="00417A6C"/>
    <w:rsid w:val="00430332"/>
    <w:rsid w:val="0043613C"/>
    <w:rsid w:val="00461250"/>
    <w:rsid w:val="004728D4"/>
    <w:rsid w:val="004856CA"/>
    <w:rsid w:val="0048651A"/>
    <w:rsid w:val="004A2181"/>
    <w:rsid w:val="004B0F0E"/>
    <w:rsid w:val="004B3DAD"/>
    <w:rsid w:val="004C2914"/>
    <w:rsid w:val="004F2994"/>
    <w:rsid w:val="004F31A2"/>
    <w:rsid w:val="004F34F7"/>
    <w:rsid w:val="004F4AEA"/>
    <w:rsid w:val="005078BB"/>
    <w:rsid w:val="005135B4"/>
    <w:rsid w:val="00514679"/>
    <w:rsid w:val="00515DE0"/>
    <w:rsid w:val="0052154C"/>
    <w:rsid w:val="00547DE3"/>
    <w:rsid w:val="00564576"/>
    <w:rsid w:val="005929D1"/>
    <w:rsid w:val="005937CC"/>
    <w:rsid w:val="005B0832"/>
    <w:rsid w:val="005B776D"/>
    <w:rsid w:val="005C3AEA"/>
    <w:rsid w:val="005C3C69"/>
    <w:rsid w:val="005D387B"/>
    <w:rsid w:val="005D5ACE"/>
    <w:rsid w:val="005F3614"/>
    <w:rsid w:val="00610294"/>
    <w:rsid w:val="00611B60"/>
    <w:rsid w:val="006164D8"/>
    <w:rsid w:val="00616591"/>
    <w:rsid w:val="00617C05"/>
    <w:rsid w:val="0062144A"/>
    <w:rsid w:val="00630EE8"/>
    <w:rsid w:val="0063187F"/>
    <w:rsid w:val="00635691"/>
    <w:rsid w:val="0063679E"/>
    <w:rsid w:val="00636FC5"/>
    <w:rsid w:val="00641AED"/>
    <w:rsid w:val="0065796B"/>
    <w:rsid w:val="0067523E"/>
    <w:rsid w:val="00684483"/>
    <w:rsid w:val="00692825"/>
    <w:rsid w:val="006A0E22"/>
    <w:rsid w:val="006A6284"/>
    <w:rsid w:val="006A7B33"/>
    <w:rsid w:val="006B269F"/>
    <w:rsid w:val="006B4A16"/>
    <w:rsid w:val="006C4B5D"/>
    <w:rsid w:val="006C7FC0"/>
    <w:rsid w:val="00702E2A"/>
    <w:rsid w:val="00721B70"/>
    <w:rsid w:val="007222D7"/>
    <w:rsid w:val="00722503"/>
    <w:rsid w:val="00741CEB"/>
    <w:rsid w:val="00741E90"/>
    <w:rsid w:val="00750540"/>
    <w:rsid w:val="00755B39"/>
    <w:rsid w:val="0075795D"/>
    <w:rsid w:val="00762AC9"/>
    <w:rsid w:val="007653CF"/>
    <w:rsid w:val="0077338F"/>
    <w:rsid w:val="00775F6D"/>
    <w:rsid w:val="00782C64"/>
    <w:rsid w:val="0079120F"/>
    <w:rsid w:val="007A0268"/>
    <w:rsid w:val="007A470D"/>
    <w:rsid w:val="007C26AC"/>
    <w:rsid w:val="007D5F5D"/>
    <w:rsid w:val="007D747C"/>
    <w:rsid w:val="007E2DE7"/>
    <w:rsid w:val="007F40B4"/>
    <w:rsid w:val="00806B72"/>
    <w:rsid w:val="0082088C"/>
    <w:rsid w:val="008423D0"/>
    <w:rsid w:val="00852235"/>
    <w:rsid w:val="008652ED"/>
    <w:rsid w:val="00865F3C"/>
    <w:rsid w:val="00875714"/>
    <w:rsid w:val="00882274"/>
    <w:rsid w:val="00892F3F"/>
    <w:rsid w:val="008A0CA9"/>
    <w:rsid w:val="008A4200"/>
    <w:rsid w:val="008B7429"/>
    <w:rsid w:val="008C26B2"/>
    <w:rsid w:val="008C71D4"/>
    <w:rsid w:val="008D2E38"/>
    <w:rsid w:val="008D606D"/>
    <w:rsid w:val="008F590E"/>
    <w:rsid w:val="008F6AEA"/>
    <w:rsid w:val="00914EF9"/>
    <w:rsid w:val="00930460"/>
    <w:rsid w:val="00933051"/>
    <w:rsid w:val="00953C40"/>
    <w:rsid w:val="00961438"/>
    <w:rsid w:val="009614F6"/>
    <w:rsid w:val="0097504F"/>
    <w:rsid w:val="00983CDB"/>
    <w:rsid w:val="00984889"/>
    <w:rsid w:val="00984AFF"/>
    <w:rsid w:val="00996D50"/>
    <w:rsid w:val="009A2FA8"/>
    <w:rsid w:val="009C0111"/>
    <w:rsid w:val="009C6B6B"/>
    <w:rsid w:val="009D4BBC"/>
    <w:rsid w:val="009D5CFB"/>
    <w:rsid w:val="009E5886"/>
    <w:rsid w:val="009F1383"/>
    <w:rsid w:val="00A13B86"/>
    <w:rsid w:val="00A13EF5"/>
    <w:rsid w:val="00A157C5"/>
    <w:rsid w:val="00A26A35"/>
    <w:rsid w:val="00A41BB1"/>
    <w:rsid w:val="00A43606"/>
    <w:rsid w:val="00A704A5"/>
    <w:rsid w:val="00A80FAE"/>
    <w:rsid w:val="00A91633"/>
    <w:rsid w:val="00A95344"/>
    <w:rsid w:val="00AA1E8E"/>
    <w:rsid w:val="00AA2FA5"/>
    <w:rsid w:val="00AB11DE"/>
    <w:rsid w:val="00AB317E"/>
    <w:rsid w:val="00AB4904"/>
    <w:rsid w:val="00AD2497"/>
    <w:rsid w:val="00AE2068"/>
    <w:rsid w:val="00AE2F56"/>
    <w:rsid w:val="00AF5447"/>
    <w:rsid w:val="00B007DA"/>
    <w:rsid w:val="00B030B5"/>
    <w:rsid w:val="00B04BD3"/>
    <w:rsid w:val="00B05FD5"/>
    <w:rsid w:val="00B1656E"/>
    <w:rsid w:val="00B26773"/>
    <w:rsid w:val="00B412C2"/>
    <w:rsid w:val="00B41A56"/>
    <w:rsid w:val="00B452CB"/>
    <w:rsid w:val="00B54D8C"/>
    <w:rsid w:val="00B57B58"/>
    <w:rsid w:val="00B61B45"/>
    <w:rsid w:val="00B748FA"/>
    <w:rsid w:val="00B910D3"/>
    <w:rsid w:val="00BA0688"/>
    <w:rsid w:val="00BA0CF7"/>
    <w:rsid w:val="00BA6C21"/>
    <w:rsid w:val="00BB191A"/>
    <w:rsid w:val="00BB1EAF"/>
    <w:rsid w:val="00BB7D89"/>
    <w:rsid w:val="00BD4A3C"/>
    <w:rsid w:val="00BE762F"/>
    <w:rsid w:val="00BF7C38"/>
    <w:rsid w:val="00C02984"/>
    <w:rsid w:val="00C06450"/>
    <w:rsid w:val="00C0717B"/>
    <w:rsid w:val="00C220F5"/>
    <w:rsid w:val="00C27FA0"/>
    <w:rsid w:val="00C4025B"/>
    <w:rsid w:val="00C46A2E"/>
    <w:rsid w:val="00C572CD"/>
    <w:rsid w:val="00C74335"/>
    <w:rsid w:val="00C94597"/>
    <w:rsid w:val="00C96F73"/>
    <w:rsid w:val="00CA1F07"/>
    <w:rsid w:val="00CB4BD4"/>
    <w:rsid w:val="00CC4569"/>
    <w:rsid w:val="00CE2605"/>
    <w:rsid w:val="00CE7AB8"/>
    <w:rsid w:val="00CE7AF4"/>
    <w:rsid w:val="00CF6A2F"/>
    <w:rsid w:val="00D01363"/>
    <w:rsid w:val="00D20D88"/>
    <w:rsid w:val="00D32353"/>
    <w:rsid w:val="00D440B4"/>
    <w:rsid w:val="00D53A80"/>
    <w:rsid w:val="00D647CD"/>
    <w:rsid w:val="00D70BBF"/>
    <w:rsid w:val="00D746F6"/>
    <w:rsid w:val="00D7618C"/>
    <w:rsid w:val="00D97CCB"/>
    <w:rsid w:val="00DC3E22"/>
    <w:rsid w:val="00DD18C2"/>
    <w:rsid w:val="00DD29D9"/>
    <w:rsid w:val="00DD3FC5"/>
    <w:rsid w:val="00DD655C"/>
    <w:rsid w:val="00DD7829"/>
    <w:rsid w:val="00DE7041"/>
    <w:rsid w:val="00DF1DF2"/>
    <w:rsid w:val="00DF5589"/>
    <w:rsid w:val="00E00540"/>
    <w:rsid w:val="00E01926"/>
    <w:rsid w:val="00E25857"/>
    <w:rsid w:val="00E3159F"/>
    <w:rsid w:val="00E4085F"/>
    <w:rsid w:val="00E54FF3"/>
    <w:rsid w:val="00E65D89"/>
    <w:rsid w:val="00E713E2"/>
    <w:rsid w:val="00E80919"/>
    <w:rsid w:val="00E85A40"/>
    <w:rsid w:val="00EA2803"/>
    <w:rsid w:val="00EA51AE"/>
    <w:rsid w:val="00EB0D56"/>
    <w:rsid w:val="00EB47A2"/>
    <w:rsid w:val="00EC1D83"/>
    <w:rsid w:val="00EF0B6D"/>
    <w:rsid w:val="00EF25FA"/>
    <w:rsid w:val="00F009B3"/>
    <w:rsid w:val="00F112F7"/>
    <w:rsid w:val="00F12805"/>
    <w:rsid w:val="00F17D3E"/>
    <w:rsid w:val="00F56FB1"/>
    <w:rsid w:val="00F573B4"/>
    <w:rsid w:val="00F6243F"/>
    <w:rsid w:val="00F67E9D"/>
    <w:rsid w:val="00F80EB4"/>
    <w:rsid w:val="00FA0066"/>
    <w:rsid w:val="00FC3041"/>
    <w:rsid w:val="00FC5777"/>
    <w:rsid w:val="00FC77EB"/>
    <w:rsid w:val="00FD17FD"/>
    <w:rsid w:val="00FD6E2E"/>
    <w:rsid w:val="00FE4FD5"/>
    <w:rsid w:val="00FF0DE9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Угловой штамп"/>
    <w:rsid w:val="00782C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20D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20D8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9">
    <w:name w:val="Body Text"/>
    <w:basedOn w:val="a"/>
    <w:link w:val="aa"/>
    <w:rsid w:val="00D20D88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aa">
    <w:name w:val="Основной текст Знак"/>
    <w:basedOn w:val="a0"/>
    <w:link w:val="a9"/>
    <w:rsid w:val="00D20D88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eastAsia="ru-RU"/>
    </w:rPr>
  </w:style>
  <w:style w:type="paragraph" w:customStyle="1" w:styleId="ConsPlusNormal">
    <w:name w:val="ConsPlusNormal"/>
    <w:rsid w:val="00D20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0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Emphasis"/>
    <w:basedOn w:val="a0"/>
    <w:qFormat/>
    <w:rsid w:val="00D20D88"/>
    <w:rPr>
      <w:i/>
      <w:iCs/>
    </w:rPr>
  </w:style>
  <w:style w:type="paragraph" w:styleId="ac">
    <w:name w:val="List Paragraph"/>
    <w:basedOn w:val="a"/>
    <w:uiPriority w:val="34"/>
    <w:qFormat/>
    <w:rsid w:val="00BE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Угловой штамп"/>
    <w:rsid w:val="00782C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AA8E4-F109-41F1-89C7-B81C7CC5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Кушинова Ольга Александровна</dc:creator>
  <cp:lastModifiedBy>Чаринцева Ольга Николаевна</cp:lastModifiedBy>
  <cp:revision>30</cp:revision>
  <cp:lastPrinted>2015-12-01T13:21:00Z</cp:lastPrinted>
  <dcterms:created xsi:type="dcterms:W3CDTF">2015-11-23T06:28:00Z</dcterms:created>
  <dcterms:modified xsi:type="dcterms:W3CDTF">2015-12-01T13:26:00Z</dcterms:modified>
</cp:coreProperties>
</file>